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DD1" w:rsidRDefault="006C4DD1" w:rsidP="006C4DD1">
      <w:pPr>
        <w:jc w:val="both"/>
        <w:rPr>
          <w:b/>
          <w:i/>
        </w:rPr>
      </w:pPr>
      <w:r>
        <w:rPr>
          <w:b/>
          <w:i/>
        </w:rPr>
        <w:t xml:space="preserve">                          </w:t>
      </w:r>
      <w:r>
        <w:rPr>
          <w:b/>
          <w:i/>
          <w:noProof/>
          <w:lang w:bidi="ar-SA"/>
        </w:rPr>
        <w:drawing>
          <wp:inline distT="0" distB="0" distL="0" distR="0">
            <wp:extent cx="437515" cy="461010"/>
            <wp:effectExtent l="19050" t="0" r="63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37515" cy="461010"/>
                    </a:xfrm>
                    <a:prstGeom prst="rect">
                      <a:avLst/>
                    </a:prstGeom>
                    <a:solidFill>
                      <a:srgbClr val="FFFFFF"/>
                    </a:solidFill>
                    <a:ln w="9525">
                      <a:noFill/>
                      <a:miter lim="800000"/>
                      <a:headEnd/>
                      <a:tailEnd/>
                    </a:ln>
                  </pic:spPr>
                </pic:pic>
              </a:graphicData>
            </a:graphic>
          </wp:inline>
        </w:drawing>
      </w:r>
      <w:r>
        <w:rPr>
          <w:b/>
          <w:i/>
        </w:rPr>
        <w:t xml:space="preserve">                                                   </w:t>
      </w:r>
    </w:p>
    <w:p w:rsidR="006C4DD1" w:rsidRDefault="006C4DD1" w:rsidP="006C4DD1">
      <w:r>
        <w:rPr>
          <w:b/>
          <w:i/>
        </w:rPr>
        <w:t xml:space="preserve">              ΕΛΛΗΝΙΚΗ ΔΗΜΟΚΡΑΤΙΑ</w:t>
      </w:r>
      <w:r>
        <w:rPr>
          <w:i/>
        </w:rPr>
        <w:t xml:space="preserve">                                                    </w:t>
      </w:r>
    </w:p>
    <w:p w:rsidR="006C4DD1" w:rsidRDefault="001B1025" w:rsidP="006C4DD1">
      <w:pPr>
        <w:rPr>
          <w:b/>
          <w:i/>
        </w:rPr>
      </w:pPr>
      <w:r w:rsidRPr="001B1025">
        <w:rPr>
          <w:lang w:eastAsia="ar-SA"/>
        </w:rPr>
        <w:pict>
          <v:shapetype id="_x0000_t202" coordsize="21600,21600" o:spt="202" path="m,l,21600r21600,l21600,xe">
            <v:stroke joinstyle="miter"/>
            <v:path gradientshapeok="t" o:connecttype="rect"/>
          </v:shapetype>
          <v:shape id="_x0000_s1026" type="#_x0000_t202" style="position:absolute;margin-left:275.45pt;margin-top:11.35pt;width:170.4pt;height:53.4pt;z-index:251660288;mso-wrap-distance-left:9.05pt;mso-wrap-distance-right:9.05pt" stroked="f">
            <v:fill color2="black"/>
            <v:textbox inset="0,0,0,0">
              <w:txbxContent>
                <w:p w:rsidR="009A6B9F" w:rsidRDefault="009A6B9F" w:rsidP="006C4DD1">
                  <w:pPr>
                    <w:pStyle w:val="7"/>
                    <w:rPr>
                      <w:i w:val="0"/>
                      <w:lang w:val="en-US"/>
                    </w:rPr>
                  </w:pPr>
                </w:p>
                <w:p w:rsidR="009A6B9F" w:rsidRPr="00CB5FF8" w:rsidRDefault="009A6B9F" w:rsidP="006C4DD1">
                  <w:pPr>
                    <w:pStyle w:val="7"/>
                    <w:rPr>
                      <w:i w:val="0"/>
                    </w:rPr>
                  </w:pPr>
                  <w:r>
                    <w:rPr>
                      <w:b/>
                      <w:szCs w:val="24"/>
                    </w:rPr>
                    <w:t xml:space="preserve">Άγιος Νικόλαος, </w:t>
                  </w:r>
                  <w:r>
                    <w:rPr>
                      <w:b/>
                      <w:szCs w:val="24"/>
                      <w:lang w:val="en-US"/>
                    </w:rPr>
                    <w:t xml:space="preserve"> </w:t>
                  </w:r>
                  <w:r w:rsidR="00934BB1">
                    <w:rPr>
                      <w:b/>
                      <w:szCs w:val="24"/>
                      <w:lang w:val="en-US"/>
                    </w:rPr>
                    <w:t>0</w:t>
                  </w:r>
                  <w:r w:rsidR="00B66D0C">
                    <w:rPr>
                      <w:b/>
                      <w:szCs w:val="24"/>
                    </w:rPr>
                    <w:t>8</w:t>
                  </w:r>
                  <w:r>
                    <w:rPr>
                      <w:b/>
                      <w:szCs w:val="24"/>
                      <w:lang w:val="en-US"/>
                    </w:rPr>
                    <w:t>/</w:t>
                  </w:r>
                  <w:r w:rsidR="00DB2ABC">
                    <w:rPr>
                      <w:b/>
                      <w:szCs w:val="24"/>
                    </w:rPr>
                    <w:t>0</w:t>
                  </w:r>
                  <w:r w:rsidR="00DB2ABC">
                    <w:rPr>
                      <w:b/>
                      <w:szCs w:val="24"/>
                      <w:lang w:val="en-US"/>
                    </w:rPr>
                    <w:t>8</w:t>
                  </w:r>
                  <w:r>
                    <w:rPr>
                      <w:b/>
                      <w:szCs w:val="24"/>
                    </w:rPr>
                    <w:t>/2018</w:t>
                  </w:r>
                </w:p>
                <w:p w:rsidR="009A6B9F" w:rsidRDefault="009A6B9F" w:rsidP="006C4DD1">
                  <w:pPr>
                    <w:pStyle w:val="7"/>
                  </w:pPr>
                  <w:r>
                    <w:t xml:space="preserve">  Α.Π. </w:t>
                  </w:r>
                </w:p>
              </w:txbxContent>
            </v:textbox>
          </v:shape>
        </w:pict>
      </w:r>
      <w:r w:rsidR="006C4DD1">
        <w:rPr>
          <w:b/>
          <w:i/>
        </w:rPr>
        <w:t xml:space="preserve">                 ΥΠΟΥΡΓΕΙΟ ΥΓΕΙΑΣ   </w:t>
      </w:r>
    </w:p>
    <w:p w:rsidR="006C4DD1" w:rsidRDefault="006C4DD1" w:rsidP="006C4DD1">
      <w:pPr>
        <w:rPr>
          <w:i/>
        </w:rPr>
      </w:pPr>
      <w:r>
        <w:rPr>
          <w:b/>
          <w:i/>
        </w:rPr>
        <w:t xml:space="preserve"> 7</w:t>
      </w:r>
      <w:r>
        <w:rPr>
          <w:b/>
          <w:i/>
          <w:vertAlign w:val="superscript"/>
        </w:rPr>
        <w:t>Η</w:t>
      </w:r>
      <w:r>
        <w:rPr>
          <w:b/>
          <w:i/>
        </w:rPr>
        <w:t xml:space="preserve"> </w:t>
      </w:r>
      <w:r>
        <w:rPr>
          <w:b/>
          <w:bCs/>
          <w:i/>
        </w:rPr>
        <w:t xml:space="preserve">ΥΓΕΙΟΝΟΜΙΚΗ ΠΕΡΙΦΕΡΕΙΑ ΚΡΗΤΗΣ                                                            </w:t>
      </w:r>
    </w:p>
    <w:p w:rsidR="006C4DD1" w:rsidRDefault="006C4DD1" w:rsidP="006C4DD1">
      <w:pPr>
        <w:pStyle w:val="1"/>
        <w:rPr>
          <w:bCs w:val="0"/>
          <w:i/>
          <w:sz w:val="18"/>
          <w:szCs w:val="18"/>
        </w:rPr>
      </w:pPr>
      <w:r>
        <w:rPr>
          <w:i/>
        </w:rPr>
        <w:t xml:space="preserve">           </w:t>
      </w:r>
      <w:r>
        <w:rPr>
          <w:i/>
          <w:sz w:val="18"/>
          <w:szCs w:val="18"/>
        </w:rPr>
        <w:t xml:space="preserve">               Γ.Ν. ΛΑΣΙΘΙΟΥ- </w:t>
      </w:r>
    </w:p>
    <w:p w:rsidR="006C4DD1" w:rsidRDefault="006C4DD1" w:rsidP="006C4DD1">
      <w:pPr>
        <w:rPr>
          <w:b/>
          <w:bCs/>
          <w:i/>
          <w:sz w:val="18"/>
          <w:szCs w:val="18"/>
        </w:rPr>
      </w:pPr>
      <w:r>
        <w:rPr>
          <w:b/>
          <w:bCs/>
          <w:i/>
          <w:sz w:val="18"/>
          <w:szCs w:val="18"/>
        </w:rPr>
        <w:t xml:space="preserve">    Γ.Ν-Κ.Υ. ΝΕΑΠΟΛΕΩΣ&lt;&lt;ΔΙΑΛΥΝΑΚΕΙΟ&gt;&gt;</w:t>
      </w:r>
    </w:p>
    <w:p w:rsidR="006C4DD1" w:rsidRDefault="006C4DD1" w:rsidP="006C4DD1">
      <w:pPr>
        <w:rPr>
          <w:b/>
          <w:bCs/>
          <w:i/>
          <w:sz w:val="18"/>
          <w:szCs w:val="18"/>
        </w:rPr>
      </w:pPr>
      <w:r>
        <w:rPr>
          <w:b/>
          <w:bCs/>
          <w:i/>
          <w:sz w:val="18"/>
          <w:szCs w:val="18"/>
        </w:rPr>
        <w:t xml:space="preserve">  (Οργανική Μονάδα της Έδρας, Άγιος Νικόλαος)</w:t>
      </w:r>
    </w:p>
    <w:p w:rsidR="006C4DD1" w:rsidRDefault="006C4DD1" w:rsidP="006C4DD1">
      <w:pPr>
        <w:rPr>
          <w:b/>
          <w:bCs/>
          <w:i/>
          <w:sz w:val="18"/>
          <w:szCs w:val="18"/>
        </w:rPr>
      </w:pPr>
      <w:r>
        <w:rPr>
          <w:b/>
          <w:bCs/>
          <w:i/>
          <w:sz w:val="18"/>
          <w:szCs w:val="18"/>
        </w:rPr>
        <w:t xml:space="preserve">       </w:t>
      </w:r>
      <w:proofErr w:type="spellStart"/>
      <w:r>
        <w:rPr>
          <w:b/>
          <w:bCs/>
          <w:i/>
          <w:sz w:val="18"/>
          <w:szCs w:val="18"/>
        </w:rPr>
        <w:t>Ταχ.Δ</w:t>
      </w:r>
      <w:proofErr w:type="spellEnd"/>
      <w:r>
        <w:rPr>
          <w:b/>
          <w:bCs/>
          <w:i/>
          <w:sz w:val="18"/>
          <w:szCs w:val="18"/>
        </w:rPr>
        <w:t>/</w:t>
      </w:r>
      <w:proofErr w:type="spellStart"/>
      <w:r>
        <w:rPr>
          <w:b/>
          <w:bCs/>
          <w:i/>
          <w:sz w:val="18"/>
          <w:szCs w:val="18"/>
        </w:rPr>
        <w:t>νση</w:t>
      </w:r>
      <w:proofErr w:type="spellEnd"/>
      <w:r>
        <w:rPr>
          <w:b/>
          <w:bCs/>
          <w:i/>
          <w:sz w:val="18"/>
          <w:szCs w:val="18"/>
        </w:rPr>
        <w:t xml:space="preserve"> :</w:t>
      </w:r>
      <w:proofErr w:type="spellStart"/>
      <w:r>
        <w:rPr>
          <w:b/>
          <w:bCs/>
          <w:i/>
          <w:sz w:val="18"/>
          <w:szCs w:val="18"/>
        </w:rPr>
        <w:t>Κωνστ.Παλαιολόγου</w:t>
      </w:r>
      <w:proofErr w:type="spellEnd"/>
      <w:r>
        <w:rPr>
          <w:b/>
          <w:bCs/>
          <w:i/>
          <w:sz w:val="18"/>
          <w:szCs w:val="18"/>
        </w:rPr>
        <w:t xml:space="preserve"> &amp; </w:t>
      </w:r>
      <w:proofErr w:type="spellStart"/>
      <w:r>
        <w:rPr>
          <w:b/>
          <w:bCs/>
          <w:i/>
          <w:sz w:val="18"/>
          <w:szCs w:val="18"/>
        </w:rPr>
        <w:t>Κνωσσού</w:t>
      </w:r>
      <w:proofErr w:type="spellEnd"/>
      <w:r>
        <w:rPr>
          <w:b/>
          <w:bCs/>
          <w:i/>
          <w:sz w:val="18"/>
          <w:szCs w:val="18"/>
        </w:rPr>
        <w:t xml:space="preserve"> </w:t>
      </w:r>
    </w:p>
    <w:p w:rsidR="006C4DD1" w:rsidRDefault="006C4DD1" w:rsidP="006C4DD1">
      <w:pPr>
        <w:spacing w:line="360" w:lineRule="auto"/>
        <w:rPr>
          <w:b/>
          <w:bCs/>
          <w:i/>
          <w:sz w:val="18"/>
          <w:szCs w:val="18"/>
        </w:rPr>
      </w:pPr>
      <w:r>
        <w:rPr>
          <w:b/>
          <w:bCs/>
          <w:i/>
          <w:sz w:val="18"/>
          <w:szCs w:val="18"/>
        </w:rPr>
        <w:t xml:space="preserve">                          72100  </w:t>
      </w:r>
      <w:proofErr w:type="spellStart"/>
      <w:r>
        <w:rPr>
          <w:b/>
          <w:bCs/>
          <w:i/>
          <w:sz w:val="18"/>
          <w:szCs w:val="18"/>
        </w:rPr>
        <w:t>Αγ.Νικόλαος</w:t>
      </w:r>
      <w:proofErr w:type="spellEnd"/>
      <w:r>
        <w:rPr>
          <w:b/>
          <w:bCs/>
          <w:i/>
          <w:sz w:val="18"/>
          <w:szCs w:val="18"/>
        </w:rPr>
        <w:tab/>
      </w:r>
      <w:r>
        <w:rPr>
          <w:b/>
          <w:bCs/>
          <w:i/>
          <w:sz w:val="18"/>
          <w:szCs w:val="18"/>
        </w:rPr>
        <w:tab/>
      </w:r>
      <w:r>
        <w:rPr>
          <w:b/>
          <w:bCs/>
          <w:i/>
          <w:sz w:val="18"/>
          <w:szCs w:val="18"/>
        </w:rPr>
        <w:tab/>
      </w:r>
      <w:r>
        <w:rPr>
          <w:b/>
          <w:bCs/>
          <w:i/>
          <w:sz w:val="18"/>
          <w:szCs w:val="18"/>
        </w:rPr>
        <w:tab/>
      </w:r>
    </w:p>
    <w:p w:rsidR="006C4DD1" w:rsidRPr="00D561EC" w:rsidRDefault="006C4DD1" w:rsidP="006C4DD1">
      <w:pPr>
        <w:spacing w:line="100" w:lineRule="atLeast"/>
        <w:rPr>
          <w:b/>
          <w:bCs/>
          <w:i/>
          <w:sz w:val="18"/>
          <w:szCs w:val="18"/>
        </w:rPr>
      </w:pPr>
      <w:r>
        <w:rPr>
          <w:b/>
          <w:bCs/>
          <w:i/>
          <w:sz w:val="18"/>
          <w:szCs w:val="18"/>
        </w:rPr>
        <w:t>ΤΜΗΜΑ:</w:t>
      </w:r>
      <w:r w:rsidRPr="00D561EC">
        <w:rPr>
          <w:b/>
          <w:bCs/>
          <w:i/>
          <w:sz w:val="18"/>
          <w:szCs w:val="18"/>
        </w:rPr>
        <w:t xml:space="preserve">  </w:t>
      </w:r>
      <w:r>
        <w:rPr>
          <w:b/>
          <w:bCs/>
          <w:i/>
          <w:sz w:val="18"/>
          <w:szCs w:val="18"/>
        </w:rPr>
        <w:t>Οικονομικό</w:t>
      </w:r>
      <w:r>
        <w:rPr>
          <w:b/>
          <w:bCs/>
          <w:i/>
          <w:sz w:val="18"/>
          <w:szCs w:val="18"/>
        </w:rPr>
        <w:tab/>
      </w:r>
      <w:r>
        <w:rPr>
          <w:b/>
          <w:bCs/>
          <w:i/>
          <w:sz w:val="18"/>
          <w:szCs w:val="18"/>
        </w:rPr>
        <w:tab/>
      </w:r>
      <w:r>
        <w:rPr>
          <w:b/>
          <w:bCs/>
          <w:i/>
          <w:sz w:val="18"/>
          <w:szCs w:val="18"/>
        </w:rPr>
        <w:tab/>
      </w:r>
      <w:r>
        <w:rPr>
          <w:b/>
          <w:bCs/>
          <w:i/>
          <w:sz w:val="18"/>
          <w:szCs w:val="18"/>
        </w:rPr>
        <w:tab/>
      </w:r>
      <w:r>
        <w:rPr>
          <w:b/>
          <w:bCs/>
          <w:i/>
          <w:sz w:val="18"/>
          <w:szCs w:val="18"/>
        </w:rPr>
        <w:tab/>
      </w:r>
    </w:p>
    <w:p w:rsidR="006C4DD1" w:rsidRPr="003427D5" w:rsidRDefault="006C4DD1" w:rsidP="006C4DD1">
      <w:pPr>
        <w:spacing w:line="100" w:lineRule="atLeast"/>
        <w:rPr>
          <w:b/>
          <w:bCs/>
          <w:i/>
          <w:sz w:val="18"/>
          <w:szCs w:val="18"/>
        </w:rPr>
      </w:pPr>
      <w:r>
        <w:rPr>
          <w:b/>
          <w:bCs/>
          <w:i/>
          <w:sz w:val="18"/>
          <w:szCs w:val="18"/>
        </w:rPr>
        <w:t xml:space="preserve">ΠΛΗΡΟΦ.: Πέτρος </w:t>
      </w:r>
      <w:proofErr w:type="spellStart"/>
      <w:r>
        <w:rPr>
          <w:b/>
          <w:bCs/>
          <w:i/>
          <w:sz w:val="18"/>
          <w:szCs w:val="18"/>
        </w:rPr>
        <w:t>Γοργογιάννης</w:t>
      </w:r>
      <w:proofErr w:type="spellEnd"/>
      <w:r>
        <w:rPr>
          <w:b/>
          <w:bCs/>
          <w:i/>
          <w:sz w:val="18"/>
          <w:szCs w:val="18"/>
        </w:rPr>
        <w:tab/>
      </w:r>
      <w:r>
        <w:rPr>
          <w:b/>
          <w:bCs/>
          <w:i/>
          <w:sz w:val="18"/>
          <w:szCs w:val="18"/>
        </w:rPr>
        <w:tab/>
      </w:r>
      <w:r>
        <w:rPr>
          <w:b/>
          <w:bCs/>
          <w:i/>
          <w:sz w:val="18"/>
          <w:szCs w:val="18"/>
        </w:rPr>
        <w:tab/>
        <w:t xml:space="preserve"> </w:t>
      </w:r>
    </w:p>
    <w:p w:rsidR="006C4DD1" w:rsidRPr="00395A48" w:rsidRDefault="006C4DD1" w:rsidP="006C4DD1">
      <w:pPr>
        <w:spacing w:line="100" w:lineRule="atLeast"/>
        <w:ind w:left="3600" w:right="-642" w:hanging="3600"/>
        <w:rPr>
          <w:b/>
          <w:bCs/>
          <w:i/>
          <w:sz w:val="18"/>
          <w:szCs w:val="18"/>
        </w:rPr>
      </w:pPr>
      <w:r>
        <w:rPr>
          <w:b/>
          <w:bCs/>
          <w:i/>
          <w:sz w:val="18"/>
          <w:szCs w:val="18"/>
        </w:rPr>
        <w:t>ΤΗΛ</w:t>
      </w:r>
      <w:r w:rsidRPr="00395A48">
        <w:rPr>
          <w:b/>
          <w:bCs/>
          <w:i/>
          <w:sz w:val="18"/>
          <w:szCs w:val="18"/>
        </w:rPr>
        <w:t>: 28413-4317</w:t>
      </w:r>
      <w:r>
        <w:rPr>
          <w:b/>
          <w:bCs/>
          <w:i/>
          <w:sz w:val="18"/>
          <w:szCs w:val="18"/>
        </w:rPr>
        <w:t>2</w:t>
      </w:r>
      <w:r w:rsidRPr="00395A48">
        <w:rPr>
          <w:b/>
          <w:bCs/>
          <w:i/>
          <w:sz w:val="18"/>
          <w:szCs w:val="18"/>
        </w:rPr>
        <w:tab/>
      </w:r>
      <w:r w:rsidRPr="00395A48">
        <w:rPr>
          <w:b/>
          <w:bCs/>
          <w:i/>
          <w:sz w:val="18"/>
          <w:szCs w:val="18"/>
        </w:rPr>
        <w:tab/>
      </w:r>
      <w:r w:rsidRPr="00395A48">
        <w:rPr>
          <w:b/>
          <w:bCs/>
          <w:i/>
          <w:sz w:val="18"/>
          <w:szCs w:val="18"/>
        </w:rPr>
        <w:tab/>
      </w:r>
    </w:p>
    <w:p w:rsidR="006C4DD1" w:rsidRPr="00395A48" w:rsidRDefault="006C4DD1" w:rsidP="006C4DD1">
      <w:pPr>
        <w:spacing w:line="100" w:lineRule="atLeast"/>
        <w:rPr>
          <w:b/>
          <w:bCs/>
          <w:i/>
          <w:sz w:val="18"/>
          <w:szCs w:val="18"/>
        </w:rPr>
      </w:pPr>
      <w:proofErr w:type="gramStart"/>
      <w:r w:rsidRPr="00DE57A8">
        <w:rPr>
          <w:bCs/>
          <w:i/>
          <w:sz w:val="18"/>
          <w:szCs w:val="18"/>
          <w:lang w:val="en-US"/>
        </w:rPr>
        <w:t>email</w:t>
      </w:r>
      <w:proofErr w:type="gramEnd"/>
      <w:r w:rsidRPr="00395A48">
        <w:rPr>
          <w:bCs/>
          <w:i/>
          <w:sz w:val="18"/>
          <w:szCs w:val="18"/>
        </w:rPr>
        <w:t xml:space="preserve">: </w:t>
      </w:r>
      <w:hyperlink r:id="rId7" w:history="1">
        <w:r w:rsidR="00241A33" w:rsidRPr="00CB2E22">
          <w:rPr>
            <w:rStyle w:val="-"/>
            <w:bCs/>
            <w:i/>
            <w:sz w:val="18"/>
            <w:szCs w:val="18"/>
            <w:lang w:val="en-US"/>
          </w:rPr>
          <w:t>pgorgogiannis</w:t>
        </w:r>
        <w:r w:rsidR="00241A33" w:rsidRPr="00CB2E22">
          <w:rPr>
            <w:rStyle w:val="-"/>
            <w:bCs/>
            <w:i/>
            <w:sz w:val="18"/>
            <w:szCs w:val="18"/>
          </w:rPr>
          <w:t>@</w:t>
        </w:r>
        <w:r w:rsidR="00241A33" w:rsidRPr="00CB2E22">
          <w:rPr>
            <w:rStyle w:val="-"/>
            <w:bCs/>
            <w:i/>
            <w:sz w:val="18"/>
            <w:szCs w:val="18"/>
            <w:lang w:val="en-US"/>
          </w:rPr>
          <w:t>agnhosp</w:t>
        </w:r>
        <w:r w:rsidR="00241A33" w:rsidRPr="00CB2E22">
          <w:rPr>
            <w:rStyle w:val="-"/>
            <w:bCs/>
            <w:i/>
            <w:sz w:val="18"/>
            <w:szCs w:val="18"/>
          </w:rPr>
          <w:t>.</w:t>
        </w:r>
        <w:r w:rsidR="00241A33" w:rsidRPr="00CB2E22">
          <w:rPr>
            <w:rStyle w:val="-"/>
            <w:bCs/>
            <w:i/>
            <w:sz w:val="18"/>
            <w:szCs w:val="18"/>
            <w:lang w:val="en-US"/>
          </w:rPr>
          <w:t>gr</w:t>
        </w:r>
      </w:hyperlink>
      <w:r w:rsidRPr="00395A48">
        <w:rPr>
          <w:bCs/>
          <w:i/>
          <w:sz w:val="18"/>
          <w:szCs w:val="18"/>
        </w:rPr>
        <w:tab/>
      </w:r>
      <w:r w:rsidRPr="00395A48">
        <w:rPr>
          <w:bCs/>
          <w:i/>
          <w:sz w:val="18"/>
          <w:szCs w:val="18"/>
        </w:rPr>
        <w:tab/>
      </w:r>
      <w:r w:rsidRPr="00395A48">
        <w:rPr>
          <w:bCs/>
          <w:i/>
          <w:sz w:val="18"/>
          <w:szCs w:val="18"/>
        </w:rPr>
        <w:tab/>
      </w:r>
      <w:r w:rsidRPr="00395A48">
        <w:rPr>
          <w:bCs/>
          <w:i/>
          <w:sz w:val="18"/>
          <w:szCs w:val="18"/>
        </w:rPr>
        <w:tab/>
      </w:r>
      <w:r w:rsidRPr="00395A48">
        <w:rPr>
          <w:bCs/>
          <w:i/>
          <w:sz w:val="18"/>
          <w:szCs w:val="18"/>
        </w:rPr>
        <w:tab/>
      </w:r>
    </w:p>
    <w:p w:rsidR="00622CF4" w:rsidRDefault="006C4DD1" w:rsidP="006C4DD1">
      <w:pPr>
        <w:pStyle w:val="2"/>
        <w:spacing w:line="276" w:lineRule="auto"/>
        <w:ind w:firstLine="426"/>
        <w:rPr>
          <w:rFonts w:ascii="Calibri" w:hAnsi="Calibri" w:cs="Tahoma"/>
          <w:sz w:val="24"/>
        </w:rPr>
      </w:pPr>
      <w:r w:rsidRPr="00395A48">
        <w:rPr>
          <w:b/>
          <w:bCs/>
          <w:i/>
          <w:sz w:val="18"/>
          <w:szCs w:val="18"/>
        </w:rPr>
        <w:tab/>
      </w:r>
    </w:p>
    <w:p w:rsidR="008469EB" w:rsidRPr="00DB2ABC" w:rsidRDefault="00062144" w:rsidP="00FD4384">
      <w:pPr>
        <w:pStyle w:val="Heading1"/>
        <w:spacing w:before="137" w:line="480" w:lineRule="atLeast"/>
        <w:ind w:left="0" w:right="-20"/>
        <w:jc w:val="center"/>
        <w:rPr>
          <w:u w:val="single"/>
        </w:rPr>
      </w:pPr>
      <w:r>
        <w:rPr>
          <w:u w:val="single"/>
        </w:rPr>
        <w:t>ΑΡΙΘΜΟΣ</w:t>
      </w:r>
      <w:r w:rsidR="00FD4384">
        <w:rPr>
          <w:u w:val="single"/>
        </w:rPr>
        <w:t xml:space="preserve"> </w:t>
      </w:r>
      <w:r>
        <w:rPr>
          <w:u w:val="single"/>
        </w:rPr>
        <w:t>ΔΙΑΚΗΡΥΞΗΣ</w:t>
      </w:r>
      <w:r w:rsidR="00FD4384">
        <w:rPr>
          <w:u w:val="single"/>
        </w:rPr>
        <w:t xml:space="preserve"> </w:t>
      </w:r>
      <w:r w:rsidR="00941C6E">
        <w:rPr>
          <w:u w:val="single"/>
        </w:rPr>
        <w:t>7176</w:t>
      </w:r>
    </w:p>
    <w:p w:rsidR="00FD4384" w:rsidRPr="00FD4384" w:rsidRDefault="00FD4384" w:rsidP="006F7079">
      <w:pPr>
        <w:pStyle w:val="Heading1"/>
        <w:spacing w:before="137" w:line="360" w:lineRule="auto"/>
        <w:ind w:left="142" w:right="-20"/>
        <w:jc w:val="center"/>
        <w:rPr>
          <w:b w:val="0"/>
          <w:vertAlign w:val="subscript"/>
        </w:rPr>
      </w:pPr>
      <w:r w:rsidRPr="00FD4384">
        <w:t>Δ</w:t>
      </w:r>
      <w:r w:rsidR="00062144" w:rsidRPr="00FD4384">
        <w:t xml:space="preserve">ΗΜΟΣΙΟΣ </w:t>
      </w:r>
      <w:r w:rsidR="00DB2ABC">
        <w:t xml:space="preserve">ΕΠΑΝΑΛΗΠΤΙΚΟΣ </w:t>
      </w:r>
      <w:r w:rsidR="00062144" w:rsidRPr="00FD4384">
        <w:t>ΠΛΕΙΟΔΟΤΙΚΟΣ ΔΙΑΓΩΝΙΣΜΟΣ</w:t>
      </w:r>
      <w:r w:rsidRPr="00FD4384">
        <w:t xml:space="preserve"> </w:t>
      </w:r>
      <w:r w:rsidR="00062144" w:rsidRPr="00FD4384">
        <w:t xml:space="preserve">ΓΙΑ ΤΗΝ ΕΚΜΙΣΘΩΣΗ ΧΩΡΩΝ </w:t>
      </w:r>
      <w:r>
        <w:t>ΤΩΝ</w:t>
      </w:r>
      <w:r w:rsidR="00062144" w:rsidRPr="00FD4384">
        <w:t xml:space="preserve"> ΝΟΣΟΚΟ</w:t>
      </w:r>
      <w:r w:rsidR="00FE0502" w:rsidRPr="00FD4384">
        <w:t>ΜΕΙ</w:t>
      </w:r>
      <w:r>
        <w:t>ΩΝ</w:t>
      </w:r>
      <w:r w:rsidR="00FE0502" w:rsidRPr="00FD4384">
        <w:t xml:space="preserve"> ΓΙΑ ΤΗΝ ΤΟΠΟΘΕΤΗΣΗ </w:t>
      </w:r>
      <w:r>
        <w:t xml:space="preserve">ΤΕΣΣΑΡΩΝ (4) </w:t>
      </w:r>
      <w:r w:rsidR="00062144" w:rsidRPr="00FD4384">
        <w:t>ΑΥΤΟΜΑΤΩΝ ΠΩΛΗΤΩΝ ΑΝΑΨΥΚΤΙΚΩΝ,</w:t>
      </w:r>
      <w:r w:rsidR="000F3026" w:rsidRPr="00FD4384">
        <w:t xml:space="preserve">ΕΜΦΙΑΛΩΜΕΝΟΥ ΥΔΑΤΟΣ </w:t>
      </w:r>
      <w:r w:rsidR="00062144" w:rsidRPr="00FD4384">
        <w:t xml:space="preserve"> </w:t>
      </w:r>
      <w:r w:rsidR="00383740">
        <w:t>ΚΑΦΕ ΣΕ ΣΥΣΚΕΥΑΣΙΑ</w:t>
      </w:r>
      <w:r w:rsidRPr="00FD4384">
        <w:t>-</w:t>
      </w:r>
      <w:r w:rsidR="00383740">
        <w:t>ΤΡΟΦΙΜΩΝ</w:t>
      </w:r>
      <w:r>
        <w:t>,</w:t>
      </w:r>
      <w:r w:rsidRPr="00FD4384">
        <w:t xml:space="preserve"> </w:t>
      </w:r>
      <w:r>
        <w:t xml:space="preserve">ΔΥΟ (2) </w:t>
      </w:r>
      <w:r w:rsidRPr="00FD4384">
        <w:t>ΣΤΗΝ ΑΠΟΚΕΝΤΡΩΜΕΝΗ ΟΡΓΑΝΙΚΗ ΜΟΝΑΔΑ ΙΕΡΑΠΕΤΡΑΣ</w:t>
      </w:r>
      <w:r>
        <w:t xml:space="preserve"> ΚΑΙ </w:t>
      </w:r>
      <w:r w:rsidRPr="00FD4384">
        <w:t>ΔΥΟ (2) ΣΤΟ Γ.Ν.-Κ.Υ. ΝΕΑΠΟΛΗΣ «ΔΙΑΛΥΝΑΚΕΙΟ»</w:t>
      </w:r>
    </w:p>
    <w:p w:rsidR="00DE2DC8" w:rsidRDefault="00DE2DC8" w:rsidP="00DE2DC8">
      <w:pPr>
        <w:spacing w:line="360" w:lineRule="auto"/>
        <w:ind w:left="1315" w:right="866" w:firstLine="426"/>
        <w:jc w:val="both"/>
        <w:rPr>
          <w:b/>
          <w:sz w:val="20"/>
        </w:rPr>
      </w:pPr>
    </w:p>
    <w:p w:rsidR="00E41ABD" w:rsidRPr="008469EB" w:rsidRDefault="00DE2DC8" w:rsidP="00DE2DC8">
      <w:pPr>
        <w:spacing w:line="360" w:lineRule="auto"/>
        <w:ind w:left="2454" w:right="866" w:firstLine="720"/>
        <w:jc w:val="both"/>
        <w:rPr>
          <w:b/>
          <w:sz w:val="20"/>
        </w:rPr>
      </w:pPr>
      <w:r>
        <w:rPr>
          <w:b/>
          <w:sz w:val="20"/>
        </w:rPr>
        <w:t xml:space="preserve">     </w:t>
      </w:r>
      <w:r w:rsidR="008469EB" w:rsidRPr="008469EB">
        <w:rPr>
          <w:b/>
          <w:sz w:val="20"/>
        </w:rPr>
        <w:t>ΔΙΑΚΗΡΥΞΗ-ΣΥΓΓΡΑΦΗ ΥΠΟΧΡΕΩΣΕΩΝ</w:t>
      </w:r>
    </w:p>
    <w:p w:rsidR="00E41ABD" w:rsidRDefault="00E41ABD" w:rsidP="00E21361">
      <w:pPr>
        <w:spacing w:before="99"/>
        <w:ind w:left="3926" w:firstLine="426"/>
        <w:jc w:val="both"/>
        <w:rPr>
          <w:b/>
          <w:sz w:val="20"/>
        </w:rPr>
      </w:pPr>
    </w:p>
    <w:p w:rsidR="00E41ABD" w:rsidRDefault="00E41ABD" w:rsidP="00E21361">
      <w:pPr>
        <w:pStyle w:val="a3"/>
        <w:spacing w:before="4"/>
        <w:ind w:left="0" w:firstLine="426"/>
        <w:rPr>
          <w:b/>
          <w:sz w:val="19"/>
        </w:rPr>
      </w:pPr>
    </w:p>
    <w:p w:rsidR="00E41ABD" w:rsidRDefault="00062144" w:rsidP="00DE2DC8">
      <w:pPr>
        <w:tabs>
          <w:tab w:val="left" w:pos="1276"/>
        </w:tabs>
        <w:spacing w:line="362" w:lineRule="auto"/>
        <w:ind w:left="2013" w:right="-272" w:hanging="737"/>
        <w:jc w:val="both"/>
        <w:rPr>
          <w:b/>
          <w:sz w:val="20"/>
        </w:rPr>
      </w:pPr>
      <w:r>
        <w:rPr>
          <w:b/>
          <w:sz w:val="20"/>
        </w:rPr>
        <w:t>Α.</w:t>
      </w:r>
      <w:r>
        <w:rPr>
          <w:b/>
          <w:sz w:val="20"/>
        </w:rPr>
        <w:tab/>
        <w:t>ΑΝΤΙΚΕΙΜΕΝΟ, ΤΟΠΟΣ ΚΑΙ ΧΡΟΝΟΣ</w:t>
      </w:r>
      <w:r>
        <w:rPr>
          <w:b/>
          <w:spacing w:val="-17"/>
          <w:sz w:val="20"/>
        </w:rPr>
        <w:t xml:space="preserve"> </w:t>
      </w:r>
      <w:r w:rsidR="008469EB">
        <w:rPr>
          <w:b/>
          <w:sz w:val="20"/>
        </w:rPr>
        <w:t xml:space="preserve">ΔΙΕΝΕΡΓΕΙΑΣ </w:t>
      </w:r>
      <w:r>
        <w:rPr>
          <w:b/>
          <w:sz w:val="20"/>
        </w:rPr>
        <w:t>ΤΟΥ</w:t>
      </w:r>
      <w:r>
        <w:rPr>
          <w:b/>
          <w:spacing w:val="-1"/>
          <w:sz w:val="20"/>
        </w:rPr>
        <w:t xml:space="preserve"> </w:t>
      </w:r>
      <w:r>
        <w:rPr>
          <w:b/>
          <w:sz w:val="20"/>
        </w:rPr>
        <w:t>ΔΙΑΓΩΝΙΣΜΟΥ</w:t>
      </w:r>
    </w:p>
    <w:p w:rsidR="00E41ABD" w:rsidRDefault="00FE0502" w:rsidP="0032732B">
      <w:pPr>
        <w:pStyle w:val="a4"/>
        <w:numPr>
          <w:ilvl w:val="0"/>
          <w:numId w:val="11"/>
        </w:numPr>
        <w:tabs>
          <w:tab w:val="left" w:pos="1276"/>
        </w:tabs>
        <w:spacing w:before="117"/>
        <w:jc w:val="center"/>
        <w:rPr>
          <w:sz w:val="20"/>
        </w:rPr>
      </w:pPr>
      <w:r>
        <w:rPr>
          <w:sz w:val="20"/>
        </w:rPr>
        <w:t>Το Γ.Ν.</w:t>
      </w:r>
      <w:r w:rsidR="008469EB">
        <w:rPr>
          <w:sz w:val="20"/>
        </w:rPr>
        <w:t xml:space="preserve"> Λασιθίου –</w:t>
      </w:r>
      <w:r w:rsidR="004856E4" w:rsidRPr="004856E4">
        <w:rPr>
          <w:sz w:val="20"/>
        </w:rPr>
        <w:t xml:space="preserve"> </w:t>
      </w:r>
      <w:r w:rsidR="008469EB">
        <w:rPr>
          <w:sz w:val="20"/>
        </w:rPr>
        <w:t xml:space="preserve">Οργανική Μονάδα </w:t>
      </w:r>
      <w:r w:rsidR="004856E4">
        <w:rPr>
          <w:sz w:val="20"/>
        </w:rPr>
        <w:t>της έδρας Άγιος Νικόλαος</w:t>
      </w:r>
      <w:r w:rsidR="00062144">
        <w:rPr>
          <w:sz w:val="20"/>
        </w:rPr>
        <w:t>, σύμφωνα</w:t>
      </w:r>
      <w:r w:rsidR="00062144">
        <w:rPr>
          <w:spacing w:val="-1"/>
          <w:sz w:val="20"/>
        </w:rPr>
        <w:t xml:space="preserve"> </w:t>
      </w:r>
      <w:r w:rsidR="00062144">
        <w:rPr>
          <w:sz w:val="20"/>
        </w:rPr>
        <w:t>με:</w:t>
      </w:r>
    </w:p>
    <w:p w:rsidR="00E41ABD" w:rsidRDefault="0032732B" w:rsidP="0032732B">
      <w:pPr>
        <w:pStyle w:val="a3"/>
        <w:tabs>
          <w:tab w:val="left" w:pos="1965"/>
        </w:tabs>
        <w:spacing w:before="9"/>
        <w:ind w:left="0" w:hanging="737"/>
        <w:rPr>
          <w:sz w:val="19"/>
        </w:rPr>
      </w:pPr>
      <w:r>
        <w:rPr>
          <w:sz w:val="19"/>
        </w:rPr>
        <w:tab/>
      </w:r>
      <w:r>
        <w:rPr>
          <w:sz w:val="19"/>
        </w:rPr>
        <w:tab/>
      </w:r>
    </w:p>
    <w:p w:rsidR="00E41ABD" w:rsidRDefault="00062144" w:rsidP="00DE2DC8">
      <w:pPr>
        <w:pStyle w:val="a4"/>
        <w:numPr>
          <w:ilvl w:val="1"/>
          <w:numId w:val="7"/>
        </w:numPr>
        <w:tabs>
          <w:tab w:val="left" w:pos="1276"/>
          <w:tab w:val="left" w:pos="1560"/>
        </w:tabs>
        <w:spacing w:before="0" w:line="360" w:lineRule="auto"/>
        <w:ind w:right="428" w:hanging="737"/>
        <w:rPr>
          <w:sz w:val="20"/>
        </w:rPr>
      </w:pPr>
      <w:r>
        <w:rPr>
          <w:sz w:val="20"/>
        </w:rPr>
        <w:t>Το Π.Δ. 715/1979 (ΦΕΚ Α' 212) : Περί τρόπου ενεργείας υπό των Νομικών Προσώπων Δημοσίου Δικαίου (Ν.Π.Δ.Δ.) προμηθειών, μισθώσεων και εκμισθώσεων εν γένει, αγορών ή εκποιήσεων ακινήτων, εκποιήσεων κινητών πραγμάτων ως και εκτελέσεως εργασιών.</w:t>
      </w:r>
    </w:p>
    <w:p w:rsidR="00E41ABD" w:rsidRDefault="00062144" w:rsidP="00DE2DC8">
      <w:pPr>
        <w:pStyle w:val="a4"/>
        <w:numPr>
          <w:ilvl w:val="1"/>
          <w:numId w:val="7"/>
        </w:numPr>
        <w:tabs>
          <w:tab w:val="left" w:pos="1276"/>
          <w:tab w:val="left" w:pos="1560"/>
        </w:tabs>
        <w:spacing w:before="120" w:line="360" w:lineRule="auto"/>
        <w:ind w:right="432" w:hanging="737"/>
        <w:rPr>
          <w:sz w:val="20"/>
        </w:rPr>
      </w:pPr>
      <w:r>
        <w:rPr>
          <w:sz w:val="20"/>
        </w:rPr>
        <w:t>Το Ν. 3548/07 «Καταχώρηση δημοσιεύσεων των φορέων του Δημοσίου στο νομαρχιακό και τοπικό Τύπο και άλλες διατάξεις», όπως ισχύει</w:t>
      </w:r>
      <w:r>
        <w:rPr>
          <w:spacing w:val="-8"/>
          <w:sz w:val="20"/>
        </w:rPr>
        <w:t xml:space="preserve"> </w:t>
      </w:r>
      <w:r>
        <w:rPr>
          <w:sz w:val="20"/>
        </w:rPr>
        <w:t>σήμερα.</w:t>
      </w:r>
    </w:p>
    <w:p w:rsidR="00FD4384" w:rsidRDefault="00FD4384" w:rsidP="00FD4384">
      <w:pPr>
        <w:pStyle w:val="a4"/>
        <w:numPr>
          <w:ilvl w:val="1"/>
          <w:numId w:val="7"/>
        </w:numPr>
        <w:tabs>
          <w:tab w:val="left" w:pos="1276"/>
          <w:tab w:val="left" w:pos="1560"/>
        </w:tabs>
        <w:spacing w:before="120" w:line="360" w:lineRule="auto"/>
        <w:ind w:right="432" w:hanging="737"/>
        <w:rPr>
          <w:sz w:val="20"/>
        </w:rPr>
      </w:pPr>
      <w:r>
        <w:rPr>
          <w:sz w:val="20"/>
        </w:rPr>
        <w:t xml:space="preserve">Την υπ’ αρ. </w:t>
      </w:r>
      <w:r w:rsidRPr="00FD4384">
        <w:rPr>
          <w:sz w:val="20"/>
        </w:rPr>
        <w:t xml:space="preserve">Υ1γ/Γ.Π/οικ.47829 ΦΕΚ 2161/Τ.Β’/23-06-2017 </w:t>
      </w:r>
      <w:r>
        <w:rPr>
          <w:sz w:val="20"/>
        </w:rPr>
        <w:t>Υγειονομική Διάταξη</w:t>
      </w:r>
      <w:r w:rsidRPr="00FD4384">
        <w:rPr>
          <w:sz w:val="20"/>
        </w:rPr>
        <w:t xml:space="preserve"> </w:t>
      </w:r>
      <w:r>
        <w:rPr>
          <w:sz w:val="20"/>
        </w:rPr>
        <w:t>«</w:t>
      </w:r>
      <w:r w:rsidRPr="00FD4384">
        <w:rPr>
          <w:sz w:val="20"/>
        </w:rPr>
        <w:t xml:space="preserve">ΥΓΕΙΟΝΟΜΙΚΟΙ ΟΡΟΙ ΚΑΙ ΠΡΟΥΠΟΘΕΣΕΙΣ ΛΕΙΤΟΥΡΓΙΑΣ </w:t>
      </w:r>
      <w:r>
        <w:rPr>
          <w:sz w:val="20"/>
        </w:rPr>
        <w:t xml:space="preserve">ΕΠΙΧΕΙΡΗΣΕΩΝ ΤΡΟΦΙΜΩΝ ΚΑΙ ΠΟΤΩΝ», αρ. 13 </w:t>
      </w:r>
    </w:p>
    <w:p w:rsidR="00934BB1" w:rsidRPr="00B66D0C" w:rsidRDefault="00934BB1" w:rsidP="00FD4384">
      <w:pPr>
        <w:pStyle w:val="a4"/>
        <w:numPr>
          <w:ilvl w:val="1"/>
          <w:numId w:val="7"/>
        </w:numPr>
        <w:tabs>
          <w:tab w:val="left" w:pos="1276"/>
          <w:tab w:val="left" w:pos="1560"/>
        </w:tabs>
        <w:spacing w:before="120" w:line="360" w:lineRule="auto"/>
        <w:ind w:right="432" w:hanging="737"/>
        <w:rPr>
          <w:sz w:val="20"/>
        </w:rPr>
      </w:pPr>
      <w:r w:rsidRPr="00B66D0C">
        <w:rPr>
          <w:sz w:val="20"/>
        </w:rPr>
        <w:t>Την υπ. αριθ. 5351/14-06-2018 αρχική Διακήρυξη διενέργειας του διαγωνισμού</w:t>
      </w:r>
    </w:p>
    <w:p w:rsidR="00E41ABD" w:rsidRPr="00B66D0C" w:rsidRDefault="00062144" w:rsidP="00330C3B">
      <w:pPr>
        <w:pStyle w:val="a4"/>
        <w:numPr>
          <w:ilvl w:val="1"/>
          <w:numId w:val="7"/>
        </w:numPr>
        <w:tabs>
          <w:tab w:val="left" w:pos="1276"/>
          <w:tab w:val="left" w:pos="1560"/>
        </w:tabs>
        <w:spacing w:before="120" w:line="360" w:lineRule="auto"/>
        <w:ind w:right="432" w:hanging="737"/>
        <w:rPr>
          <w:sz w:val="20"/>
        </w:rPr>
      </w:pPr>
      <w:r w:rsidRPr="00B66D0C">
        <w:rPr>
          <w:sz w:val="20"/>
        </w:rPr>
        <w:t>Την αρ</w:t>
      </w:r>
      <w:r w:rsidR="00934BB1" w:rsidRPr="00B66D0C">
        <w:rPr>
          <w:sz w:val="20"/>
        </w:rPr>
        <w:t>ιθ</w:t>
      </w:r>
      <w:r w:rsidRPr="00B66D0C">
        <w:rPr>
          <w:sz w:val="20"/>
        </w:rPr>
        <w:t xml:space="preserve">. </w:t>
      </w:r>
      <w:r w:rsidR="0067686D" w:rsidRPr="00B66D0C">
        <w:rPr>
          <w:sz w:val="20"/>
        </w:rPr>
        <w:t>520</w:t>
      </w:r>
      <w:r w:rsidR="00330C3B" w:rsidRPr="00B66D0C">
        <w:rPr>
          <w:sz w:val="20"/>
        </w:rPr>
        <w:t>/</w:t>
      </w:r>
      <w:r w:rsidR="0067686D" w:rsidRPr="00B66D0C">
        <w:rPr>
          <w:sz w:val="20"/>
        </w:rPr>
        <w:t>30</w:t>
      </w:r>
      <w:r w:rsidR="00330C3B" w:rsidRPr="00B66D0C">
        <w:rPr>
          <w:sz w:val="20"/>
        </w:rPr>
        <w:t>-</w:t>
      </w:r>
      <w:r w:rsidR="0067686D" w:rsidRPr="00B66D0C">
        <w:rPr>
          <w:sz w:val="20"/>
        </w:rPr>
        <w:t>07</w:t>
      </w:r>
      <w:r w:rsidR="00330C3B" w:rsidRPr="00B66D0C">
        <w:rPr>
          <w:sz w:val="20"/>
        </w:rPr>
        <w:t>-2018</w:t>
      </w:r>
      <w:r w:rsidR="009E6785" w:rsidRPr="00B66D0C">
        <w:rPr>
          <w:sz w:val="20"/>
        </w:rPr>
        <w:t xml:space="preserve"> </w:t>
      </w:r>
      <w:r w:rsidR="00FE0502" w:rsidRPr="00B66D0C">
        <w:rPr>
          <w:sz w:val="20"/>
        </w:rPr>
        <w:t xml:space="preserve">απόφαση </w:t>
      </w:r>
      <w:r w:rsidRPr="00B66D0C">
        <w:rPr>
          <w:sz w:val="20"/>
        </w:rPr>
        <w:t xml:space="preserve"> Δ.Σ. του Γ.Ν. </w:t>
      </w:r>
      <w:r w:rsidR="00FE0502" w:rsidRPr="00B66D0C">
        <w:rPr>
          <w:sz w:val="20"/>
        </w:rPr>
        <w:t>Λασιθίου</w:t>
      </w:r>
      <w:r w:rsidR="00934BB1" w:rsidRPr="00B66D0C">
        <w:rPr>
          <w:sz w:val="20"/>
        </w:rPr>
        <w:t xml:space="preserve"> </w:t>
      </w:r>
      <w:proofErr w:type="spellStart"/>
      <w:r w:rsidR="00934BB1" w:rsidRPr="00B66D0C">
        <w:rPr>
          <w:sz w:val="20"/>
        </w:rPr>
        <w:t>επαναπροκήρυξης</w:t>
      </w:r>
      <w:proofErr w:type="spellEnd"/>
      <w:r w:rsidR="00934BB1" w:rsidRPr="00B66D0C">
        <w:rPr>
          <w:sz w:val="20"/>
        </w:rPr>
        <w:t xml:space="preserve"> του ανωτέρου διαγωνισμού</w:t>
      </w:r>
    </w:p>
    <w:p w:rsidR="00E41ABD" w:rsidRDefault="00E41ABD" w:rsidP="00E21361">
      <w:pPr>
        <w:spacing w:line="208" w:lineRule="auto"/>
        <w:ind w:firstLine="426"/>
        <w:jc w:val="both"/>
        <w:rPr>
          <w:rFonts w:ascii="Arial" w:hAnsi="Arial"/>
        </w:rPr>
        <w:sectPr w:rsidR="00E41ABD" w:rsidSect="00053979">
          <w:type w:val="continuous"/>
          <w:pgSz w:w="11910" w:h="16840"/>
          <w:pgMar w:top="720" w:right="720" w:bottom="720" w:left="720" w:header="720" w:footer="720" w:gutter="0"/>
          <w:cols w:space="720"/>
          <w:docGrid w:linePitch="299"/>
        </w:sectPr>
      </w:pPr>
    </w:p>
    <w:p w:rsidR="00E41ABD" w:rsidRDefault="00DB2ABC" w:rsidP="00007B82">
      <w:pPr>
        <w:pStyle w:val="a3"/>
      </w:pPr>
      <w:proofErr w:type="spellStart"/>
      <w:r>
        <w:lastRenderedPageBreak/>
        <w:t>Επανα</w:t>
      </w:r>
      <w:r w:rsidR="00062144">
        <w:t>προκηρύ</w:t>
      </w:r>
      <w:r>
        <w:t>σ</w:t>
      </w:r>
      <w:r w:rsidR="00062144">
        <w:t>ει</w:t>
      </w:r>
      <w:proofErr w:type="spellEnd"/>
      <w:r w:rsidR="00062144">
        <w:t xml:space="preserve"> Δημόσιο Πλειοδοτικό Διαγωνισμό με έγγραφες σφραγισμένες προσφορές για την εκμίσθωση χώρων </w:t>
      </w:r>
      <w:r w:rsidR="004856E4">
        <w:t xml:space="preserve">του Γ.Ν.-Κ.Υ. </w:t>
      </w:r>
      <w:proofErr w:type="spellStart"/>
      <w:r w:rsidR="004856E4">
        <w:t>Νεαπόλεως</w:t>
      </w:r>
      <w:proofErr w:type="spellEnd"/>
      <w:r w:rsidR="004856E4">
        <w:t xml:space="preserve"> «</w:t>
      </w:r>
      <w:proofErr w:type="spellStart"/>
      <w:r w:rsidR="004856E4">
        <w:t>Διαλυνάκειο</w:t>
      </w:r>
      <w:proofErr w:type="spellEnd"/>
      <w:r w:rsidR="004856E4">
        <w:t xml:space="preserve">» και </w:t>
      </w:r>
      <w:r w:rsidR="00C553C5">
        <w:t xml:space="preserve">της Αποκεντρωμένης Οργανικής Μονάδας </w:t>
      </w:r>
      <w:r w:rsidR="004856E4">
        <w:t>Ιεράπετρας</w:t>
      </w:r>
      <w:r w:rsidR="00062144">
        <w:t xml:space="preserve">, για την εγκατάσταση </w:t>
      </w:r>
      <w:r w:rsidR="00C553C5">
        <w:t>τεσσάρων</w:t>
      </w:r>
      <w:r w:rsidR="00062144">
        <w:t xml:space="preserve"> </w:t>
      </w:r>
      <w:r w:rsidR="00007B82">
        <w:t>(</w:t>
      </w:r>
      <w:r w:rsidR="00C553C5">
        <w:t>4</w:t>
      </w:r>
      <w:r w:rsidR="00007B82">
        <w:t>)</w:t>
      </w:r>
      <w:r w:rsidR="00062144">
        <w:t xml:space="preserve"> συνολικά αυτόματων </w:t>
      </w:r>
      <w:r w:rsidR="00B70936">
        <w:t>πωλητών αναψυκτικών - εμφιαλωμένου ύδατος - ροφημάτων και</w:t>
      </w:r>
      <w:r w:rsidR="00062144">
        <w:t xml:space="preserve"> τροφίμων κ.λπ. εντός των χώρων τ</w:t>
      </w:r>
      <w:r w:rsidR="00007B82">
        <w:t xml:space="preserve">ων </w:t>
      </w:r>
      <w:r w:rsidR="00062144">
        <w:t xml:space="preserve"> Νοσοκομεί</w:t>
      </w:r>
      <w:r w:rsidR="00007B82">
        <w:t>ων και συγκεκριμένα θα εγκατασταθούν από δύο (2) αυτόματοι πωλητές στο κάθε Νοσοκομείο</w:t>
      </w:r>
      <w:r w:rsidR="00062144">
        <w:t>.</w:t>
      </w:r>
    </w:p>
    <w:p w:rsidR="00E41ABD" w:rsidRDefault="00062144" w:rsidP="00E21361">
      <w:pPr>
        <w:pStyle w:val="a4"/>
        <w:numPr>
          <w:ilvl w:val="0"/>
          <w:numId w:val="7"/>
        </w:numPr>
        <w:tabs>
          <w:tab w:val="left" w:pos="2014"/>
        </w:tabs>
        <w:spacing w:before="121" w:line="360" w:lineRule="auto"/>
        <w:ind w:right="424" w:firstLine="426"/>
        <w:jc w:val="both"/>
        <w:rPr>
          <w:b/>
          <w:sz w:val="20"/>
        </w:rPr>
      </w:pPr>
      <w:r>
        <w:rPr>
          <w:sz w:val="20"/>
        </w:rPr>
        <w:t xml:space="preserve">Ο διαγωνισμός θα διενεργηθεί την </w:t>
      </w:r>
      <w:r w:rsidR="00934BB1">
        <w:rPr>
          <w:b/>
          <w:sz w:val="20"/>
        </w:rPr>
        <w:t>04</w:t>
      </w:r>
      <w:r w:rsidR="009E348F">
        <w:rPr>
          <w:b/>
          <w:sz w:val="20"/>
        </w:rPr>
        <w:t>/</w:t>
      </w:r>
      <w:r w:rsidR="00DB2ABC">
        <w:rPr>
          <w:b/>
          <w:sz w:val="20"/>
        </w:rPr>
        <w:t>0</w:t>
      </w:r>
      <w:r w:rsidR="00934BB1">
        <w:rPr>
          <w:b/>
          <w:sz w:val="20"/>
        </w:rPr>
        <w:t>9</w:t>
      </w:r>
      <w:r w:rsidR="009E348F">
        <w:rPr>
          <w:b/>
          <w:sz w:val="20"/>
        </w:rPr>
        <w:t>/2018</w:t>
      </w:r>
      <w:r>
        <w:rPr>
          <w:sz w:val="20"/>
        </w:rPr>
        <w:t xml:space="preserve"> ημέρα </w:t>
      </w:r>
      <w:r w:rsidR="00934BB1">
        <w:rPr>
          <w:b/>
          <w:sz w:val="20"/>
        </w:rPr>
        <w:t>Τρί</w:t>
      </w:r>
      <w:r w:rsidR="009E348F">
        <w:rPr>
          <w:b/>
          <w:sz w:val="20"/>
        </w:rPr>
        <w:t>τη</w:t>
      </w:r>
      <w:r w:rsidR="00007B82">
        <w:rPr>
          <w:b/>
          <w:sz w:val="20"/>
        </w:rPr>
        <w:t xml:space="preserve"> και ώρα 10</w:t>
      </w:r>
      <w:r>
        <w:rPr>
          <w:b/>
          <w:sz w:val="20"/>
        </w:rPr>
        <w:t xml:space="preserve">:30΄ </w:t>
      </w:r>
      <w:proofErr w:type="spellStart"/>
      <w:r>
        <w:rPr>
          <w:b/>
          <w:sz w:val="20"/>
        </w:rPr>
        <w:t>π.μ</w:t>
      </w:r>
      <w:proofErr w:type="spellEnd"/>
      <w:r>
        <w:rPr>
          <w:b/>
          <w:sz w:val="20"/>
        </w:rPr>
        <w:t xml:space="preserve">. </w:t>
      </w:r>
      <w:r>
        <w:rPr>
          <w:sz w:val="20"/>
        </w:rPr>
        <w:t>στο Γραφείο Προμηθειών</w:t>
      </w:r>
      <w:r w:rsidR="00FE0502">
        <w:rPr>
          <w:sz w:val="20"/>
        </w:rPr>
        <w:t xml:space="preserve"> του Γενικού Νοσοκομείου Λασιθίου</w:t>
      </w:r>
      <w:r>
        <w:rPr>
          <w:sz w:val="20"/>
        </w:rPr>
        <w:t xml:space="preserve"> από τριμελή Επιτροπή. Πέρας κατάθεσης προσφορών ορίζεται η </w:t>
      </w:r>
      <w:r w:rsidR="00934BB1">
        <w:rPr>
          <w:b/>
          <w:sz w:val="20"/>
        </w:rPr>
        <w:t>03</w:t>
      </w:r>
      <w:r w:rsidR="009E348F">
        <w:rPr>
          <w:b/>
          <w:sz w:val="20"/>
        </w:rPr>
        <w:t>/</w:t>
      </w:r>
      <w:r w:rsidR="00DB2ABC">
        <w:rPr>
          <w:b/>
          <w:sz w:val="20"/>
        </w:rPr>
        <w:t>0</w:t>
      </w:r>
      <w:r w:rsidR="00934BB1">
        <w:rPr>
          <w:b/>
          <w:sz w:val="20"/>
        </w:rPr>
        <w:t>9</w:t>
      </w:r>
      <w:r w:rsidR="009E348F">
        <w:rPr>
          <w:b/>
          <w:sz w:val="20"/>
        </w:rPr>
        <w:t>/2018</w:t>
      </w:r>
      <w:r>
        <w:rPr>
          <w:sz w:val="20"/>
        </w:rPr>
        <w:t xml:space="preserve"> ημέρα </w:t>
      </w:r>
      <w:r w:rsidR="00934BB1">
        <w:rPr>
          <w:b/>
          <w:sz w:val="20"/>
        </w:rPr>
        <w:t>Δευτέρα</w:t>
      </w:r>
      <w:r>
        <w:rPr>
          <w:b/>
          <w:sz w:val="20"/>
        </w:rPr>
        <w:t xml:space="preserve"> και ώρα 1</w:t>
      </w:r>
      <w:r w:rsidR="00007B82">
        <w:rPr>
          <w:b/>
          <w:sz w:val="20"/>
        </w:rPr>
        <w:t>5:00</w:t>
      </w:r>
      <w:r>
        <w:rPr>
          <w:b/>
          <w:spacing w:val="-4"/>
          <w:sz w:val="20"/>
        </w:rPr>
        <w:t xml:space="preserve"> </w:t>
      </w:r>
      <w:proofErr w:type="spellStart"/>
      <w:r w:rsidR="00007B82">
        <w:rPr>
          <w:b/>
          <w:spacing w:val="-4"/>
          <w:sz w:val="20"/>
        </w:rPr>
        <w:t>μ</w:t>
      </w:r>
      <w:r>
        <w:rPr>
          <w:b/>
          <w:sz w:val="20"/>
        </w:rPr>
        <w:t>.μ</w:t>
      </w:r>
      <w:proofErr w:type="spellEnd"/>
      <w:r>
        <w:rPr>
          <w:b/>
          <w:sz w:val="20"/>
        </w:rPr>
        <w:t>.</w:t>
      </w:r>
    </w:p>
    <w:p w:rsidR="00E41ABD" w:rsidRDefault="00062144" w:rsidP="005D5466">
      <w:pPr>
        <w:pStyle w:val="a3"/>
        <w:spacing w:before="121" w:line="360" w:lineRule="auto"/>
        <w:ind w:firstLine="426"/>
      </w:pPr>
      <w:r>
        <w:rPr>
          <w:b/>
        </w:rPr>
        <w:t xml:space="preserve">2α. </w:t>
      </w:r>
      <w:r>
        <w:t>Οι προσφορές θα υποβάλλονται στην Ελλην</w:t>
      </w:r>
      <w:r w:rsidR="005D5466">
        <w:t xml:space="preserve">ική Γλώσσα σε δύο (2) αντίγραφα, δηλαδή πρωτότυπο-αντίγραφο και θα περιέχουν </w:t>
      </w:r>
      <w:r w:rsidR="00D13B96">
        <w:t xml:space="preserve">επίσης σφραγισμένους </w:t>
      </w:r>
      <w:r w:rsidR="005D5466">
        <w:t xml:space="preserve">ένα </w:t>
      </w:r>
      <w:proofErr w:type="spellStart"/>
      <w:r w:rsidR="005D5466">
        <w:t>υποφάκελο</w:t>
      </w:r>
      <w:proofErr w:type="spellEnd"/>
      <w:r w:rsidR="005D5466">
        <w:t xml:space="preserve"> </w:t>
      </w:r>
      <w:r>
        <w:t>Τεχνική</w:t>
      </w:r>
      <w:r w:rsidR="005D5466">
        <w:t xml:space="preserve">ς προσφοράς και έναν </w:t>
      </w:r>
      <w:proofErr w:type="spellStart"/>
      <w:r w:rsidR="005D5466">
        <w:t>υποφάκελο</w:t>
      </w:r>
      <w:proofErr w:type="spellEnd"/>
      <w:r w:rsidR="005D5466">
        <w:t xml:space="preserve"> </w:t>
      </w:r>
      <w:r>
        <w:t>Οικονομική</w:t>
      </w:r>
      <w:r w:rsidR="005D5466">
        <w:t>ς προσφοράς.</w:t>
      </w:r>
    </w:p>
    <w:p w:rsidR="00E41ABD" w:rsidRDefault="00062144" w:rsidP="00E21361">
      <w:pPr>
        <w:pStyle w:val="a4"/>
        <w:numPr>
          <w:ilvl w:val="0"/>
          <w:numId w:val="7"/>
        </w:numPr>
        <w:tabs>
          <w:tab w:val="left" w:pos="2014"/>
        </w:tabs>
        <w:spacing w:before="118" w:line="360" w:lineRule="auto"/>
        <w:ind w:right="116" w:firstLine="426"/>
        <w:jc w:val="both"/>
        <w:rPr>
          <w:sz w:val="20"/>
        </w:rPr>
      </w:pPr>
      <w:r>
        <w:rPr>
          <w:sz w:val="20"/>
        </w:rPr>
        <w:t>Ο διαγωνισμός θα διεξαχθεί σύμφωνα με τις διατάξεις του Π.Δ/τος 715/1979 «Περί τρόπου ενεργείας υπό των Νομικών Προσώπων Δημοσίου Δικαίου (Ν.Π.Δ.Δ.) προμηθειών, μισθώσεων και εκμισθώσεων εν γένει, αγορών ή εκποιήσεων ακινήτων, εκποιήσεων κινητών πραγμάτων ως και εκτελέσεως εργασιών» (Φ.Ε.Κ. Α΄ 212/1979), οι οποίες τυγχάνουν εν προκειμένω ανάλογης</w:t>
      </w:r>
      <w:r>
        <w:rPr>
          <w:spacing w:val="-29"/>
          <w:sz w:val="20"/>
        </w:rPr>
        <w:t xml:space="preserve"> </w:t>
      </w:r>
      <w:r>
        <w:rPr>
          <w:sz w:val="20"/>
        </w:rPr>
        <w:t>εφαρμογής.</w:t>
      </w:r>
    </w:p>
    <w:p w:rsidR="00E41ABD" w:rsidRDefault="00062144" w:rsidP="00E21361">
      <w:pPr>
        <w:pStyle w:val="a4"/>
        <w:numPr>
          <w:ilvl w:val="0"/>
          <w:numId w:val="7"/>
        </w:numPr>
        <w:tabs>
          <w:tab w:val="left" w:pos="2014"/>
        </w:tabs>
        <w:spacing w:before="121" w:line="360" w:lineRule="auto"/>
        <w:ind w:right="433" w:firstLine="426"/>
        <w:jc w:val="both"/>
        <w:rPr>
          <w:sz w:val="20"/>
        </w:rPr>
      </w:pPr>
      <w:r>
        <w:rPr>
          <w:sz w:val="20"/>
        </w:rPr>
        <w:t>Οι χώροι εκμίσθωσης και εγκατάστασης των αυτόματων πωλητών και το είδος του κάθε μηχανήματος θα είναι:</w:t>
      </w:r>
    </w:p>
    <w:p w:rsidR="00E41ABD" w:rsidRDefault="00062144" w:rsidP="00E21361">
      <w:pPr>
        <w:pStyle w:val="a3"/>
        <w:tabs>
          <w:tab w:val="left" w:pos="1307"/>
        </w:tabs>
        <w:spacing w:before="121"/>
        <w:ind w:firstLine="426"/>
      </w:pPr>
      <w:r>
        <w:t>Το ισόγειο του κ</w:t>
      </w:r>
      <w:r w:rsidR="009E348F">
        <w:t>τιρίου της Αποκεντρωμένης Οργανικής Μονάδας Ιεράπετρας</w:t>
      </w:r>
      <w:r>
        <w:t>:</w:t>
      </w:r>
    </w:p>
    <w:p w:rsidR="00FE0502" w:rsidRDefault="00062144" w:rsidP="00E21361">
      <w:pPr>
        <w:pStyle w:val="a3"/>
        <w:tabs>
          <w:tab w:val="left" w:pos="1307"/>
        </w:tabs>
        <w:spacing w:line="360" w:lineRule="auto"/>
        <w:ind w:left="0" w:right="878" w:firstLine="426"/>
      </w:pPr>
      <w:r>
        <w:t xml:space="preserve"> </w:t>
      </w:r>
    </w:p>
    <w:p w:rsidR="00FE0502" w:rsidRDefault="00FE0502" w:rsidP="00E21361">
      <w:pPr>
        <w:pStyle w:val="a3"/>
        <w:spacing w:line="244" w:lineRule="exact"/>
        <w:ind w:left="1211" w:firstLine="426"/>
      </w:pPr>
      <w:r>
        <w:t xml:space="preserve">Ένας αυτόματος πωλητής αναψυκτικών –νερού </w:t>
      </w:r>
      <w:r w:rsidR="00BB1D8B">
        <w:t>–καφέ σε συσκευασία</w:t>
      </w:r>
    </w:p>
    <w:p w:rsidR="00FE0502" w:rsidRDefault="00FE0502" w:rsidP="00E21361">
      <w:pPr>
        <w:pStyle w:val="a3"/>
        <w:spacing w:line="244" w:lineRule="exact"/>
        <w:ind w:left="1211" w:firstLine="426"/>
      </w:pPr>
    </w:p>
    <w:p w:rsidR="00FE0502" w:rsidRDefault="00FE0502" w:rsidP="00E21361">
      <w:pPr>
        <w:pStyle w:val="a3"/>
        <w:spacing w:line="244" w:lineRule="exact"/>
        <w:ind w:left="1211" w:firstLine="426"/>
      </w:pPr>
      <w:r>
        <w:t>Ένας αυτόματος πωλητής  τροφίμων</w:t>
      </w:r>
    </w:p>
    <w:p w:rsidR="001603A1" w:rsidRDefault="001603A1" w:rsidP="00E21361">
      <w:pPr>
        <w:pStyle w:val="a3"/>
        <w:spacing w:line="244" w:lineRule="exact"/>
        <w:ind w:left="1211" w:firstLine="426"/>
      </w:pPr>
    </w:p>
    <w:p w:rsidR="001603A1" w:rsidRDefault="001603A1" w:rsidP="001603A1">
      <w:pPr>
        <w:pStyle w:val="a3"/>
        <w:tabs>
          <w:tab w:val="left" w:pos="1307"/>
        </w:tabs>
        <w:spacing w:before="121"/>
        <w:ind w:firstLine="426"/>
      </w:pPr>
      <w:r>
        <w:t xml:space="preserve">Το ισόγειο του κτιρίου του Γ.Ν.-Κ.Υ. </w:t>
      </w:r>
      <w:proofErr w:type="spellStart"/>
      <w:r>
        <w:t>Νεαπόλεως</w:t>
      </w:r>
      <w:proofErr w:type="spellEnd"/>
      <w:r>
        <w:t xml:space="preserve"> «</w:t>
      </w:r>
      <w:proofErr w:type="spellStart"/>
      <w:r>
        <w:t>Διαλυνάκειο</w:t>
      </w:r>
      <w:proofErr w:type="spellEnd"/>
      <w:r>
        <w:t>»:</w:t>
      </w:r>
    </w:p>
    <w:p w:rsidR="001603A1" w:rsidRDefault="001603A1" w:rsidP="001603A1">
      <w:pPr>
        <w:pStyle w:val="a3"/>
        <w:tabs>
          <w:tab w:val="left" w:pos="1307"/>
        </w:tabs>
        <w:spacing w:line="360" w:lineRule="auto"/>
        <w:ind w:left="0" w:right="878" w:firstLine="426"/>
      </w:pPr>
      <w:r>
        <w:t xml:space="preserve"> </w:t>
      </w:r>
    </w:p>
    <w:p w:rsidR="001603A1" w:rsidRDefault="001603A1" w:rsidP="001603A1">
      <w:pPr>
        <w:pStyle w:val="a3"/>
        <w:spacing w:line="244" w:lineRule="exact"/>
        <w:ind w:left="1211" w:firstLine="426"/>
      </w:pPr>
      <w:r>
        <w:t>Ένας αυτόματος πωλητής αναψυκτικών –νερού –καφέ σε συσκευασία</w:t>
      </w:r>
    </w:p>
    <w:p w:rsidR="001603A1" w:rsidRDefault="001603A1" w:rsidP="001603A1">
      <w:pPr>
        <w:pStyle w:val="a3"/>
        <w:spacing w:line="244" w:lineRule="exact"/>
        <w:ind w:left="1211" w:firstLine="426"/>
      </w:pPr>
    </w:p>
    <w:p w:rsidR="001603A1" w:rsidRDefault="001603A1" w:rsidP="001603A1">
      <w:pPr>
        <w:pStyle w:val="a3"/>
        <w:spacing w:line="244" w:lineRule="exact"/>
        <w:ind w:left="1211" w:firstLine="426"/>
      </w:pPr>
      <w:r>
        <w:t>Ένας αυτόματος πωλητής τροφίμων</w:t>
      </w:r>
    </w:p>
    <w:p w:rsidR="001603A1" w:rsidRDefault="001603A1" w:rsidP="00E21361">
      <w:pPr>
        <w:pStyle w:val="a3"/>
        <w:spacing w:line="244" w:lineRule="exact"/>
        <w:ind w:left="1211" w:firstLine="426"/>
      </w:pPr>
    </w:p>
    <w:p w:rsidR="00E41ABD" w:rsidRDefault="00E41ABD" w:rsidP="00E21361">
      <w:pPr>
        <w:pStyle w:val="a3"/>
        <w:ind w:left="0" w:firstLine="426"/>
        <w:rPr>
          <w:sz w:val="24"/>
        </w:rPr>
      </w:pPr>
    </w:p>
    <w:p w:rsidR="00E41ABD" w:rsidRDefault="00E41ABD" w:rsidP="00E21361">
      <w:pPr>
        <w:pStyle w:val="a3"/>
        <w:spacing w:before="7"/>
        <w:ind w:left="0" w:firstLine="426"/>
        <w:rPr>
          <w:sz w:val="25"/>
        </w:rPr>
      </w:pPr>
    </w:p>
    <w:p w:rsidR="00E41ABD" w:rsidRDefault="00062144" w:rsidP="00E21361">
      <w:pPr>
        <w:pStyle w:val="Heading1"/>
        <w:tabs>
          <w:tab w:val="left" w:pos="2013"/>
        </w:tabs>
        <w:ind w:left="1588" w:firstLine="426"/>
        <w:jc w:val="both"/>
      </w:pPr>
      <w:r>
        <w:t>Β.</w:t>
      </w:r>
      <w:r>
        <w:tab/>
        <w:t>ΔΙΚΑΙΩΜΑ ΣΥΜΜΕΤΟΧΗΣ - ΔΙΚΑΙΟΛΟΓΗΤΙΚΑ</w:t>
      </w:r>
    </w:p>
    <w:p w:rsidR="00E41ABD" w:rsidRDefault="00E41ABD" w:rsidP="00E21361">
      <w:pPr>
        <w:pStyle w:val="a3"/>
        <w:spacing w:before="9"/>
        <w:ind w:left="0" w:firstLine="426"/>
        <w:rPr>
          <w:b/>
          <w:sz w:val="19"/>
        </w:rPr>
      </w:pPr>
    </w:p>
    <w:p w:rsidR="00E41ABD" w:rsidRDefault="00062144" w:rsidP="00E21361">
      <w:pPr>
        <w:pStyle w:val="a4"/>
        <w:numPr>
          <w:ilvl w:val="0"/>
          <w:numId w:val="6"/>
        </w:numPr>
        <w:tabs>
          <w:tab w:val="left" w:pos="1589"/>
        </w:tabs>
        <w:spacing w:before="0" w:line="360" w:lineRule="auto"/>
        <w:ind w:right="423" w:firstLine="426"/>
        <w:rPr>
          <w:sz w:val="20"/>
        </w:rPr>
      </w:pPr>
      <w:r>
        <w:rPr>
          <w:sz w:val="20"/>
        </w:rPr>
        <w:t>Στον διαγωνισμό γίνονται δεκτά φυσικά ή νομικά πρόσωπα ή ενώσεις επιχειρήσεων που έχουν τις νόμιμες προϋποθέσεις συμμετοχής, σε σχέση με την εκμετάλλευση αυτόματων μηχανημάτων πώλησης τροφίμων ή ποτών, και θα καταθέσουν</w:t>
      </w:r>
      <w:r w:rsidRPr="00024025">
        <w:rPr>
          <w:sz w:val="20"/>
        </w:rPr>
        <w:t xml:space="preserve"> </w:t>
      </w:r>
      <w:r w:rsidRPr="00024025">
        <w:rPr>
          <w:sz w:val="20"/>
          <w:u w:val="single"/>
        </w:rPr>
        <w:t>υπεύθυνη δήλωση</w:t>
      </w:r>
      <w:r w:rsidRPr="00024025">
        <w:rPr>
          <w:sz w:val="20"/>
        </w:rPr>
        <w:t xml:space="preserve"> </w:t>
      </w:r>
      <w:r>
        <w:rPr>
          <w:sz w:val="20"/>
        </w:rPr>
        <w:t xml:space="preserve">ότι θα εγκαταστήσουν με δικές τους αποκλειστικά δαπάνες τα απαραίτητα μηχανήματα και γενικά οι δυνάμενοι να ανταποκριθούν απόλυτα στις ειδικές απαιτήσεις της σύμβασης, όπως αυτές προσδιορίζονται από </w:t>
      </w:r>
      <w:r>
        <w:rPr>
          <w:spacing w:val="2"/>
          <w:sz w:val="20"/>
        </w:rPr>
        <w:t xml:space="preserve">τις </w:t>
      </w:r>
      <w:r>
        <w:rPr>
          <w:sz w:val="20"/>
        </w:rPr>
        <w:t>συνθήκες λειτουργίας του Νοσοκομείου.</w:t>
      </w:r>
    </w:p>
    <w:p w:rsidR="00E41ABD" w:rsidRDefault="00062144" w:rsidP="00E21361">
      <w:pPr>
        <w:pStyle w:val="a4"/>
        <w:numPr>
          <w:ilvl w:val="0"/>
          <w:numId w:val="6"/>
        </w:numPr>
        <w:tabs>
          <w:tab w:val="left" w:pos="1588"/>
          <w:tab w:val="left" w:pos="1589"/>
        </w:tabs>
        <w:spacing w:before="121" w:line="360" w:lineRule="auto"/>
        <w:ind w:right="430" w:firstLine="426"/>
        <w:rPr>
          <w:sz w:val="20"/>
        </w:rPr>
      </w:pPr>
      <w:r>
        <w:rPr>
          <w:sz w:val="20"/>
        </w:rPr>
        <w:t>Οι ενδιαφερόμενοι υποβάλλουν φάκελο προσφοράς στον οποίο περιέχονται τα εξής δικαιολογητικά:</w:t>
      </w:r>
    </w:p>
    <w:p w:rsidR="00E41ABD" w:rsidRDefault="00062144" w:rsidP="00906987">
      <w:pPr>
        <w:pStyle w:val="a3"/>
        <w:tabs>
          <w:tab w:val="left" w:pos="1294"/>
        </w:tabs>
        <w:spacing w:before="121" w:line="360" w:lineRule="auto"/>
        <w:ind w:right="424" w:firstLine="426"/>
      </w:pPr>
      <w:r>
        <w:t>α)</w:t>
      </w:r>
      <w:r>
        <w:tab/>
        <w:t xml:space="preserve">Υπεύθυνη δήλωση του συμμετέχοντος </w:t>
      </w:r>
      <w:r>
        <w:rPr>
          <w:spacing w:val="-3"/>
        </w:rPr>
        <w:t xml:space="preserve">(ή </w:t>
      </w:r>
      <w:r>
        <w:t>του νομίμου εκπροσώπου του, εφόσον πρόκειται για νομικό</w:t>
      </w:r>
      <w:r>
        <w:rPr>
          <w:spacing w:val="25"/>
        </w:rPr>
        <w:t xml:space="preserve"> </w:t>
      </w:r>
      <w:r>
        <w:t>πρόσωπο),</w:t>
      </w:r>
      <w:r>
        <w:rPr>
          <w:spacing w:val="25"/>
        </w:rPr>
        <w:t xml:space="preserve"> </w:t>
      </w:r>
      <w:r>
        <w:t>στην</w:t>
      </w:r>
      <w:r>
        <w:rPr>
          <w:spacing w:val="28"/>
        </w:rPr>
        <w:t xml:space="preserve"> </w:t>
      </w:r>
      <w:r>
        <w:t>οποία</w:t>
      </w:r>
      <w:r>
        <w:rPr>
          <w:spacing w:val="31"/>
        </w:rPr>
        <w:t xml:space="preserve"> </w:t>
      </w:r>
      <w:r>
        <w:t>θα</w:t>
      </w:r>
      <w:r>
        <w:rPr>
          <w:spacing w:val="27"/>
        </w:rPr>
        <w:t xml:space="preserve"> </w:t>
      </w:r>
      <w:r>
        <w:t>αναφέρεται</w:t>
      </w:r>
      <w:r>
        <w:rPr>
          <w:spacing w:val="27"/>
        </w:rPr>
        <w:t xml:space="preserve"> </w:t>
      </w:r>
      <w:r>
        <w:t>i)</w:t>
      </w:r>
      <w:r>
        <w:rPr>
          <w:spacing w:val="27"/>
        </w:rPr>
        <w:t xml:space="preserve"> </w:t>
      </w:r>
      <w:r>
        <w:t>ότι</w:t>
      </w:r>
      <w:r>
        <w:rPr>
          <w:spacing w:val="27"/>
        </w:rPr>
        <w:t xml:space="preserve"> </w:t>
      </w:r>
      <w:r>
        <w:t>τελεί</w:t>
      </w:r>
      <w:r>
        <w:rPr>
          <w:spacing w:val="27"/>
        </w:rPr>
        <w:t xml:space="preserve"> </w:t>
      </w:r>
      <w:r>
        <w:t>σε</w:t>
      </w:r>
      <w:r>
        <w:rPr>
          <w:spacing w:val="26"/>
        </w:rPr>
        <w:t xml:space="preserve"> </w:t>
      </w:r>
      <w:r>
        <w:t>γνώση</w:t>
      </w:r>
      <w:r>
        <w:rPr>
          <w:spacing w:val="27"/>
        </w:rPr>
        <w:t xml:space="preserve"> </w:t>
      </w:r>
      <w:r>
        <w:t>των</w:t>
      </w:r>
      <w:r>
        <w:rPr>
          <w:spacing w:val="28"/>
        </w:rPr>
        <w:t xml:space="preserve"> </w:t>
      </w:r>
      <w:r>
        <w:t>όρων</w:t>
      </w:r>
      <w:r>
        <w:rPr>
          <w:spacing w:val="25"/>
        </w:rPr>
        <w:t xml:space="preserve"> </w:t>
      </w:r>
      <w:r>
        <w:lastRenderedPageBreak/>
        <w:t>που</w:t>
      </w:r>
      <w:r>
        <w:rPr>
          <w:spacing w:val="27"/>
        </w:rPr>
        <w:t xml:space="preserve"> </w:t>
      </w:r>
      <w:r>
        <w:t>διέπουν</w:t>
      </w:r>
      <w:r>
        <w:rPr>
          <w:spacing w:val="26"/>
        </w:rPr>
        <w:t xml:space="preserve"> </w:t>
      </w:r>
      <w:r>
        <w:t>τον</w:t>
      </w:r>
      <w:r>
        <w:rPr>
          <w:spacing w:val="28"/>
        </w:rPr>
        <w:t xml:space="preserve"> </w:t>
      </w:r>
      <w:r>
        <w:t>υπό</w:t>
      </w:r>
      <w:r w:rsidR="00906987">
        <w:t xml:space="preserve"> </w:t>
      </w:r>
      <w:r>
        <w:t>διενέργεια διαγωνισμό, ii) ότι γνωρίζει καλώς τις διατάξεις του Π.Δ/</w:t>
      </w:r>
      <w:proofErr w:type="spellStart"/>
      <w:r>
        <w:t>τος</w:t>
      </w:r>
      <w:proofErr w:type="spellEnd"/>
      <w:r>
        <w:t xml:space="preserve"> 715/1979, βάσει των οποίων προκηρύσσεται και διενεργείται ο διαγωνισμός, iii) ότι έχει λάβει γνώση των όρων της παρούσας διακήρυξης και συγγραφής υποχρεώσεων, iv) ότι επισκέφθηκε, εξέτασε και γνωρίζει καλώς τους χώρους στους οποίους πρόκειται να εγκατασταθούν οι αυτόματοι πωλητές</w:t>
      </w:r>
      <w:r w:rsidR="004F0CDE" w:rsidRPr="004F0CDE">
        <w:t xml:space="preserve">, </w:t>
      </w:r>
      <w:r w:rsidR="004F0CDE" w:rsidRPr="00B66D0C">
        <w:t xml:space="preserve">v) ότι θα επιβαρυνθεί με τα έξοδα δημοσίευσης της αρχικής και της </w:t>
      </w:r>
      <w:r w:rsidR="00B66D0C" w:rsidRPr="00B66D0C">
        <w:t>παρούσας</w:t>
      </w:r>
      <w:r w:rsidR="004F0CDE" w:rsidRPr="00B66D0C">
        <w:t xml:space="preserve"> επαναληπτικής Διακήρυξης στον έντυπο τύπο</w:t>
      </w:r>
      <w:r>
        <w:t xml:space="preserve"> και v</w:t>
      </w:r>
      <w:proofErr w:type="spellStart"/>
      <w:r w:rsidR="004F0CDE">
        <w:rPr>
          <w:lang w:val="en-US"/>
        </w:rPr>
        <w:t>i</w:t>
      </w:r>
      <w:proofErr w:type="spellEnd"/>
      <w:r>
        <w:t>) ότι αποδέχεται όλα τα παραπάνω πλήρως και</w:t>
      </w:r>
      <w:r>
        <w:rPr>
          <w:spacing w:val="-3"/>
        </w:rPr>
        <w:t xml:space="preserve"> </w:t>
      </w:r>
      <w:r>
        <w:t>ανεπιφύλακτα.</w:t>
      </w:r>
    </w:p>
    <w:p w:rsidR="00E41ABD" w:rsidRDefault="00062144" w:rsidP="007567FD">
      <w:pPr>
        <w:pStyle w:val="a3"/>
        <w:spacing w:before="120" w:line="360" w:lineRule="auto"/>
        <w:ind w:right="423" w:firstLine="426"/>
      </w:pPr>
      <w:r>
        <w:t>Διευκρινίζεται ότι η ημερομηνία των υπεύθυνων δηλώσεων που απαιτούνται από την Διακήρυξη πρέπει να συμπίπτ</w:t>
      </w:r>
      <w:r w:rsidR="00024025">
        <w:t>ει</w:t>
      </w:r>
      <w:r>
        <w:t xml:space="preserve"> με την ημερομηνία υποβολής της προσφοράς. Σε περίπτωση που η προσφορά δεν κατατίθεται στο Νοσοκομείο από τον ίδιο τον προσφέροντα ή αντιπρόσωπό του, ως ημέρα υποβολής της προσφοράς λογίζεται η ημέρα αποστολής της, εφόσον αυτή αποδεικνύεται, ανάλογα με τον τρόπο αποστολής, με απόδειξη κατάθεσης συστημένης επιστολής σε ταχυδρομική υπηρεσία (άρθρο 10 παρ.</w:t>
      </w:r>
      <w:r w:rsidR="007567FD">
        <w:t xml:space="preserve"> </w:t>
      </w:r>
      <w:r>
        <w:t>3 Κ.Δ.Δ.) ή με αποδεικτικό παράδοσης – παραλαβής επιχείρησης ταχυμεταφορών (courier) ή με φορτωτικό έγγραφο μεταφορικής επιχείρησης κ.ο.κ.</w:t>
      </w:r>
    </w:p>
    <w:p w:rsidR="00E41ABD" w:rsidRDefault="00062144" w:rsidP="00E21361">
      <w:pPr>
        <w:pStyle w:val="a3"/>
        <w:spacing w:before="119" w:line="360" w:lineRule="auto"/>
        <w:ind w:right="422" w:firstLine="426"/>
      </w:pPr>
      <w:r w:rsidRPr="00D13B96">
        <w:t>β) Γραμμάτιο συστάσεως παρακαταθήκης του Ταμείου Παρακαταθηκών και Δανείων ή εγγυητική επιστολή αναγνωρισμένης Τράπεζας, που θα ισχύει τουλάχιστον για έξι (6) μήνες, από την επομένη της διενέργειας του διαγωνισμού, για ποσό ίσο με το ελάχιστο όριο μηνιαίου μισθώματος για τη χρήση των ως άνω χώρων του Νοσοκομείου, ως εγγύηση συμμε</w:t>
      </w:r>
      <w:r w:rsidR="00BB1D8B" w:rsidRPr="00D13B96">
        <w:t xml:space="preserve">τοχής στο διαγωνισμό, δηλαδή </w:t>
      </w:r>
      <w:r w:rsidR="00024025" w:rsidRPr="00D13B96">
        <w:rPr>
          <w:b/>
        </w:rPr>
        <w:t>50</w:t>
      </w:r>
      <w:r w:rsidRPr="00D13B96">
        <w:rPr>
          <w:b/>
        </w:rPr>
        <w:t>,00€</w:t>
      </w:r>
      <w:r w:rsidR="00024025" w:rsidRPr="00D13B96">
        <w:rPr>
          <w:b/>
        </w:rPr>
        <w:t xml:space="preserve"> </w:t>
      </w:r>
      <w:r w:rsidR="00D13B96" w:rsidRPr="00D13B96">
        <w:rPr>
          <w:b/>
        </w:rPr>
        <w:t xml:space="preserve">εφόσον υποβάλλεται προσφορά </w:t>
      </w:r>
      <w:r w:rsidR="00024025" w:rsidRPr="00D13B96">
        <w:rPr>
          <w:b/>
        </w:rPr>
        <w:t xml:space="preserve">για </w:t>
      </w:r>
      <w:r w:rsidR="00D13B96" w:rsidRPr="00D13B96">
        <w:rPr>
          <w:b/>
        </w:rPr>
        <w:t xml:space="preserve">ένα </w:t>
      </w:r>
      <w:r w:rsidR="00024025" w:rsidRPr="00D13B96">
        <w:rPr>
          <w:b/>
        </w:rPr>
        <w:t>Νοσοκομείο</w:t>
      </w:r>
      <w:r w:rsidR="00D13B96" w:rsidRPr="00D13B96">
        <w:rPr>
          <w:b/>
        </w:rPr>
        <w:t xml:space="preserve"> και 100 ευρώ εφόσον υποβάλλεται προσφορά και για τα δύο Νοσοκομεία</w:t>
      </w:r>
      <w:r w:rsidRPr="00D13B96">
        <w:rPr>
          <w:b/>
        </w:rPr>
        <w:t>.</w:t>
      </w:r>
      <w:r w:rsidRPr="00D13B96">
        <w:t xml:space="preserve"> Μετά την κατακύρωση και πριν</w:t>
      </w:r>
      <w:r>
        <w:t xml:space="preserve"> από την υπογραφή της σχετικής σύμβασης, ο πλειοδότης στον οποίο κατακυρώθηκε ο διαγωνισμός, οφείλει να αντικαταστήσει την κατατεθειμένη από αυτόν εγγύηση συμμετοχής με άλλη, ποσού ίσου με το διπλάσιο του επιτευχθέντος μηνιαίου μισθώματος του Νοσοκομείου και με </w:t>
      </w:r>
      <w:r w:rsidRPr="00D13B96">
        <w:t xml:space="preserve">διάρκεια ισχύος </w:t>
      </w:r>
      <w:r w:rsidR="00D13B96">
        <w:t>18</w:t>
      </w:r>
      <w:r w:rsidRPr="00D13B96">
        <w:t xml:space="preserve"> μηνών</w:t>
      </w:r>
      <w:r>
        <w:t>, η οποία και θα  παραμείνει στην Υπηρεσία μέχρι τη λήξη ή την καθ’ οιονδήποτε τρόπο λύση της σύμβασης, ως εγγύηση για την ακριβή εκπλήρωση των όρων αυτής. Στους υπόλοιπους συμμετέχοντες στον διαγωνισμό, η εγγύηση επιστρέφεται εντός πέντε ημερών από την κατακύρωση του αποτελέσματος αυτού.</w:t>
      </w:r>
    </w:p>
    <w:p w:rsidR="00E41ABD" w:rsidRDefault="00062144" w:rsidP="00E21361">
      <w:pPr>
        <w:pStyle w:val="a3"/>
        <w:spacing w:before="121" w:line="360" w:lineRule="auto"/>
        <w:ind w:right="435" w:firstLine="426"/>
      </w:pPr>
      <w:r>
        <w:t>γ) Απόσπασμα ποινικού μητρώου</w:t>
      </w:r>
      <w:r w:rsidR="00D6506E">
        <w:t xml:space="preserve"> του συμμετέχοντα </w:t>
      </w:r>
      <w:r w:rsidR="00D13B96">
        <w:t xml:space="preserve">ή των νομίμων εκπροσώπων του προσφέροντα </w:t>
      </w:r>
      <w:r>
        <w:t>εκδόσεως του τελευταίου τριμήνου πριν από την ημέρα διενέργειας του διαγωνισμού.</w:t>
      </w:r>
    </w:p>
    <w:p w:rsidR="00E41ABD" w:rsidRDefault="00062144" w:rsidP="00E21361">
      <w:pPr>
        <w:pStyle w:val="a3"/>
        <w:spacing w:before="118" w:line="360" w:lineRule="auto"/>
        <w:ind w:right="430" w:firstLine="426"/>
      </w:pPr>
      <w:r>
        <w:t>δ) Πιστοποιητικό που εκδίδεται από την αρμόδια κατά περίπτωση αρχή, από το οποίο να προκύπτει ότι ο συμμετέχων είναι ενήμερος ως προς τις υποχρεώσεις του που αφορούν τις εισφορές κοινωνικής ασφάλισης καθώς και ως προς τις φορολογικές του υποχρεώσεις κατά την ημερομηνία διενέργειας του διαγωνισμού.</w:t>
      </w:r>
    </w:p>
    <w:p w:rsidR="00E41ABD" w:rsidRDefault="00062144" w:rsidP="00E21361">
      <w:pPr>
        <w:pStyle w:val="a3"/>
        <w:spacing w:before="123" w:line="360" w:lineRule="auto"/>
        <w:ind w:right="424" w:firstLine="426"/>
      </w:pPr>
      <w:r>
        <w:t>ε) Πιστοποιητικό του οικείου Επιμελητηρίου (Επαγγελματικού, Βιοτεχνικού κ.λ.π.) με το οποίο θα πιστοποιείται η εγγραφή του συμμετέχοντος σ’ αυτό, ή βεβαίωση άσκησης επαγγέλματος από αρμόδια Αρχή, που θα έχουν εκδοθεί το πολύ έξι (6) μήνες πριν από την ημέρα διενέργειας του διαγωνισμού.</w:t>
      </w:r>
    </w:p>
    <w:p w:rsidR="00024025" w:rsidRPr="00024025" w:rsidRDefault="00024025" w:rsidP="00024025">
      <w:pPr>
        <w:pStyle w:val="a3"/>
        <w:spacing w:before="123" w:line="360" w:lineRule="auto"/>
        <w:ind w:right="424" w:firstLine="426"/>
      </w:pPr>
      <w:r w:rsidRPr="00024025">
        <w:t>στ) Την ένδειξη πάνω στο σφραγισμένο φάκελο υποβολής της προσφοράς «</w:t>
      </w:r>
      <w:r>
        <w:t xml:space="preserve">Για τους </w:t>
      </w:r>
      <w:r>
        <w:lastRenderedPageBreak/>
        <w:t>αυτόματους πωλητές στην Αποκεντρωμένη Οργανική Μονάδα Ιεράπετρας του Γ.Ν. Λασιθίου</w:t>
      </w:r>
      <w:r w:rsidRPr="00024025">
        <w:t>» ή «</w:t>
      </w:r>
      <w:r>
        <w:t>Για τους αυτόματους πωλητές στο Γ.Ν.-Κ.Υ. Νεάπολης «</w:t>
      </w:r>
      <w:proofErr w:type="spellStart"/>
      <w:r>
        <w:t>Διαλυνάκειο</w:t>
      </w:r>
      <w:proofErr w:type="spellEnd"/>
      <w:r>
        <w:t>»</w:t>
      </w:r>
      <w:r w:rsidRPr="00024025">
        <w:t>»,</w:t>
      </w:r>
      <w:r>
        <w:t xml:space="preserve"> ή «Για τους </w:t>
      </w:r>
      <w:r w:rsidRPr="00024025">
        <w:t xml:space="preserve"> </w:t>
      </w:r>
      <w:r>
        <w:t>αυτόματους πωλητές στην Αποκεντρωμένη Οργανική Μονάδα Ιεράπετρας του Γ.Ν. Λασιθίου</w:t>
      </w:r>
      <w:r w:rsidRPr="00024025">
        <w:t xml:space="preserve"> </w:t>
      </w:r>
      <w:r>
        <w:t>και στο Γ.Ν.-Κ.Υ. Νεάπολης «</w:t>
      </w:r>
      <w:proofErr w:type="spellStart"/>
      <w:r>
        <w:t>Διαλυνάκειο</w:t>
      </w:r>
      <w:proofErr w:type="spellEnd"/>
      <w:r>
        <w:t xml:space="preserve">» </w:t>
      </w:r>
      <w:r w:rsidRPr="00024025">
        <w:t>ώστε να είναι ευδιάκριτο για ποι</w:t>
      </w:r>
      <w:r>
        <w:t>ο/-α</w:t>
      </w:r>
      <w:r w:rsidRPr="00024025">
        <w:t xml:space="preserve"> </w:t>
      </w:r>
      <w:r>
        <w:t>Νοσοκομείο</w:t>
      </w:r>
      <w:r w:rsidRPr="00024025">
        <w:t xml:space="preserve"> προορίζεται η έγγραφη προσφορά.</w:t>
      </w:r>
    </w:p>
    <w:p w:rsidR="00E41ABD" w:rsidRDefault="00D13B96" w:rsidP="00E21361">
      <w:pPr>
        <w:spacing w:before="119"/>
        <w:ind w:left="880" w:firstLine="426"/>
        <w:jc w:val="both"/>
        <w:rPr>
          <w:sz w:val="20"/>
        </w:rPr>
      </w:pPr>
      <w:r w:rsidRPr="00D13B96">
        <w:rPr>
          <w:sz w:val="20"/>
          <w:u w:val="single"/>
        </w:rPr>
        <w:t xml:space="preserve">Μέσα στον κυρίως φάκελο θα </w:t>
      </w:r>
      <w:r>
        <w:rPr>
          <w:sz w:val="20"/>
          <w:u w:val="single"/>
        </w:rPr>
        <w:t>εσωκλείεται</w:t>
      </w:r>
      <w:r w:rsidRPr="00D13B96">
        <w:rPr>
          <w:sz w:val="20"/>
          <w:u w:val="single"/>
        </w:rPr>
        <w:t xml:space="preserve"> σφ</w:t>
      </w:r>
      <w:r w:rsidR="00062144">
        <w:rPr>
          <w:sz w:val="20"/>
          <w:u w:val="single"/>
        </w:rPr>
        <w:t xml:space="preserve">ραγισμένος φάκελος με την ένδειξη </w:t>
      </w:r>
      <w:r w:rsidR="00062144">
        <w:rPr>
          <w:b/>
          <w:sz w:val="24"/>
          <w:u w:val="single"/>
        </w:rPr>
        <w:t>«τεχνική προσφορά»</w:t>
      </w:r>
      <w:r w:rsidR="00062144">
        <w:rPr>
          <w:b/>
          <w:sz w:val="24"/>
        </w:rPr>
        <w:t xml:space="preserve"> </w:t>
      </w:r>
      <w:r w:rsidR="00062144">
        <w:rPr>
          <w:sz w:val="20"/>
        </w:rPr>
        <w:t>στον οποίο θα περιέχονται:</w:t>
      </w:r>
    </w:p>
    <w:p w:rsidR="00E41ABD" w:rsidRDefault="00E41ABD" w:rsidP="00E21361">
      <w:pPr>
        <w:pStyle w:val="a3"/>
        <w:spacing w:before="8"/>
        <w:ind w:left="0" w:firstLine="426"/>
        <w:rPr>
          <w:sz w:val="13"/>
        </w:rPr>
      </w:pPr>
    </w:p>
    <w:p w:rsidR="00E41ABD" w:rsidRDefault="00062144" w:rsidP="00A862C2">
      <w:pPr>
        <w:pStyle w:val="a3"/>
        <w:spacing w:before="120" w:line="360" w:lineRule="auto"/>
        <w:ind w:right="420" w:firstLine="426"/>
      </w:pPr>
      <w:r>
        <w:t>α) Αναλυτική κατάσταση στην οποία θα περιγράφεται λεπτομερώς ο μηχανικός εξοπλισμός τον οποίο προτίθεται να εγκαταστήσει ο συμμετέχων, η οποία θα συνοδεύεται από σύντομη και σαφή περιγραφή</w:t>
      </w:r>
      <w:r w:rsidR="00906987">
        <w:t xml:space="preserve"> </w:t>
      </w:r>
      <w:r>
        <w:t>του τρόπου με τον οποίο ο συμμετέχων προτίθεται να υλοποιήσει τη σύμβαση (τήρηση κανόνων υγιεινής, πρόγραμμα λεπτομερούς καθαρισμού των αυτόματων πωλητών κ.λ.π.), ώστε να μπορεί να κριθεί εάν τα προσφερόμενα μηχανήματα είναι κατάλληλα για χρήση υπό τις ειδικές συνθήκες λειτουργίας του Νοσοκομείου, καθώς και εάν μπορούν να καλύψουν αδιαλείπτως και με απόλυτη επάρκεια τις ανάγκες του κοινού καθ' όλο το 24ωρο.</w:t>
      </w:r>
    </w:p>
    <w:p w:rsidR="00E41ABD" w:rsidRDefault="00062144" w:rsidP="00E21361">
      <w:pPr>
        <w:pStyle w:val="a3"/>
        <w:spacing w:before="120" w:line="360" w:lineRule="auto"/>
        <w:ind w:right="420" w:firstLine="426"/>
      </w:pPr>
      <w:r>
        <w:t>β) Πλήρη στοιχεία για την παρουσίαση της εταιρικής και επιχειρηματικής ταυτότητας του  συμμετέχοντος, στα οποία θα αναφέρονται οι μέχρι σήμερα επιχειρηματικές του δραστηριότητες, σχετικά με την εκμετάλλευση αυτόματων πωλητών τροφίμων και ποτών και γενικά οτιδήποτε άλλο στοιχείο μπορεί να θεωρηθεί χρήσιμο για τη διαμόρφωση σαφούς αντίληψης για την επιχειρηματική του δραστηριότητα.</w:t>
      </w:r>
    </w:p>
    <w:p w:rsidR="00E41ABD" w:rsidRDefault="00062144" w:rsidP="00A862C2">
      <w:pPr>
        <w:pStyle w:val="a3"/>
        <w:spacing w:before="120" w:line="360" w:lineRule="auto"/>
        <w:ind w:right="425" w:firstLine="426"/>
      </w:pPr>
      <w:r w:rsidRPr="00A862C2">
        <w:t>γ) Πιστοποιητικά ή άλλα κατάλληλα δημόσια έγγραφα, από τα οποία να προκύπτει ότι η επιχείρηση του συμμετέχοντος διαθέτει άδεια λειτουργίας, εκδοθείσα κατόπιν εγκρίσεως της αρμόδιας υγειονομικής αρχής, καθώς και άδεια λειτουργίας αποθήκης τροφίμων, σύμφωνα με την υγειονομική διάταξη υπ' αριθ.</w:t>
      </w:r>
      <w:r w:rsidR="00A862C2" w:rsidRPr="00A862C2">
        <w:t xml:space="preserve"> Υ1γ/ΓΠ/οικ.47829/17 (ΦΕΚ 2161 Β/23-6-2017)</w:t>
      </w:r>
      <w:r w:rsidRPr="00A862C2">
        <w:t>.</w:t>
      </w:r>
    </w:p>
    <w:p w:rsidR="003928B7" w:rsidRDefault="0067686D" w:rsidP="003928B7">
      <w:pPr>
        <w:pStyle w:val="a3"/>
        <w:spacing w:before="120" w:line="360" w:lineRule="auto"/>
        <w:ind w:right="425" w:firstLine="426"/>
      </w:pPr>
      <w:r>
        <w:t>δ</w:t>
      </w:r>
      <w:r w:rsidR="003928B7" w:rsidRPr="003928B7">
        <w:t>) Δήλωση συμμόρφωσης Ε.Κ (CE) από πιστοποιημένη εταιρεία.</w:t>
      </w:r>
    </w:p>
    <w:p w:rsidR="003928B7" w:rsidRDefault="0067686D" w:rsidP="003928B7">
      <w:pPr>
        <w:pStyle w:val="a3"/>
        <w:spacing w:before="120" w:line="360" w:lineRule="auto"/>
        <w:ind w:right="425" w:firstLine="426"/>
      </w:pPr>
      <w:r>
        <w:t>ε</w:t>
      </w:r>
      <w:r w:rsidR="003928B7" w:rsidRPr="003928B7">
        <w:t>) Βεβαίωση πιστοποίησης του αρμόδιου φορέα της χώρας προέλευσης για το συγκεκριμένο μηχάνημα ή της εταιρείας κατασκευής του συγκεκριμένου μηχανήματος.</w:t>
      </w:r>
    </w:p>
    <w:p w:rsidR="003928B7" w:rsidRDefault="0067686D" w:rsidP="003928B7">
      <w:pPr>
        <w:pStyle w:val="a3"/>
        <w:spacing w:before="120" w:line="360" w:lineRule="auto"/>
        <w:ind w:right="425" w:firstLine="426"/>
      </w:pPr>
      <w:r>
        <w:t>στ</w:t>
      </w:r>
      <w:r w:rsidR="003928B7" w:rsidRPr="003928B7">
        <w:t>) Βεβαίωση των κατασκευαστών για την πιστότητα των μηχανημάτων αυτόματης πώλησης ως προς τις βασικές απαιτήσεις για την προσφορά τροφίμων και ποτών.</w:t>
      </w:r>
    </w:p>
    <w:p w:rsidR="00E41ABD" w:rsidRDefault="00E41ABD" w:rsidP="00E21361">
      <w:pPr>
        <w:pStyle w:val="a3"/>
        <w:ind w:left="0" w:firstLine="426"/>
        <w:rPr>
          <w:sz w:val="24"/>
        </w:rPr>
      </w:pPr>
    </w:p>
    <w:p w:rsidR="00E41ABD" w:rsidRDefault="00062144" w:rsidP="004B25CD">
      <w:pPr>
        <w:pStyle w:val="a3"/>
        <w:spacing w:line="360" w:lineRule="auto"/>
        <w:ind w:right="425" w:firstLine="426"/>
      </w:pPr>
      <w:r>
        <w:rPr>
          <w:rFonts w:ascii="Times New Roman" w:hAnsi="Times New Roman"/>
          <w:spacing w:val="-50"/>
          <w:w w:val="99"/>
          <w:u w:val="single"/>
        </w:rPr>
        <w:t xml:space="preserve"> </w:t>
      </w:r>
      <w:r w:rsidR="004B25CD" w:rsidRPr="00D13B96">
        <w:rPr>
          <w:u w:val="single"/>
        </w:rPr>
        <w:t xml:space="preserve">Μέσα στον κυρίως φάκελο θα </w:t>
      </w:r>
      <w:r w:rsidR="004B25CD">
        <w:rPr>
          <w:u w:val="single"/>
        </w:rPr>
        <w:t>εσωκλείεται</w:t>
      </w:r>
      <w:r w:rsidR="004B25CD" w:rsidRPr="00D13B96">
        <w:rPr>
          <w:u w:val="single"/>
        </w:rPr>
        <w:t xml:space="preserve"> σφ</w:t>
      </w:r>
      <w:r w:rsidR="004B25CD">
        <w:rPr>
          <w:u w:val="single"/>
        </w:rPr>
        <w:t xml:space="preserve">ραγισμένος </w:t>
      </w:r>
      <w:r>
        <w:rPr>
          <w:u w:val="single"/>
        </w:rPr>
        <w:t xml:space="preserve">φάκελος με την ένδειξη </w:t>
      </w:r>
      <w:r>
        <w:rPr>
          <w:b/>
          <w:sz w:val="24"/>
          <w:u w:val="single"/>
        </w:rPr>
        <w:t>«Οικονομική προσφορά»</w:t>
      </w:r>
      <w:r>
        <w:rPr>
          <w:b/>
          <w:sz w:val="24"/>
        </w:rPr>
        <w:t xml:space="preserve"> </w:t>
      </w:r>
      <w:r>
        <w:t xml:space="preserve">υπογεγραμμένη από τον συμμετέχοντα </w:t>
      </w:r>
      <w:r>
        <w:rPr>
          <w:spacing w:val="-3"/>
        </w:rPr>
        <w:t xml:space="preserve">(ή </w:t>
      </w:r>
      <w:r>
        <w:t xml:space="preserve">το νόμιμο εκπρόσωπό του, αν πρόκειται για νομικό πρόσωπο), στον οποίο θα περιέχεται το προτεινόμενο ποσό του μηνιαίου μισθώματος </w:t>
      </w:r>
      <w:r w:rsidR="004B25CD">
        <w:t xml:space="preserve">ανά Νοσοκομείο και ανά μηχάνημα/αυτόματο πωλητή </w:t>
      </w:r>
      <w:r>
        <w:t>ολογράφως και αριθμητικώς σε ευρώ (€). Σε περίπτωση ασυμφωνίας ισχύει το ποσό που έχει αναγραφεί ολογράφως. Στην οικονομική προσφορά δηλώνεται επίσης ρητά από τον συμμετέχοντα ότι αποδέχεται ανεπιφύλακτα τον όρο της παραγράφου 5 του κεφαλαίου Γ΄ περί της επιβαρύνσεως του αναδόχου με τα τέλη, τους φόρους και τις λοιπές προσαυξήσεις που αναλογούν επί του μηνιαίου</w:t>
      </w:r>
      <w:r>
        <w:rPr>
          <w:spacing w:val="-12"/>
        </w:rPr>
        <w:t xml:space="preserve"> </w:t>
      </w:r>
      <w:r w:rsidR="004B25CD">
        <w:t>μισθώματος.</w:t>
      </w:r>
    </w:p>
    <w:p w:rsidR="00E41ABD" w:rsidRDefault="00062144" w:rsidP="00E21361">
      <w:pPr>
        <w:pStyle w:val="a3"/>
        <w:spacing w:before="84" w:line="360" w:lineRule="auto"/>
        <w:ind w:right="432" w:firstLine="426"/>
      </w:pPr>
      <w:r>
        <w:t xml:space="preserve">Προσφορές που υποβλήθηκαν εκπρόθεσμα ή είναι αόριστες ή ανεπίδεκτες εκτιμήσεως ή </w:t>
      </w:r>
      <w:r>
        <w:lastRenderedPageBreak/>
        <w:t>υπό αίρεση, καθώς και όσες φέρουν ξέσματα, προσθήκες ή διορθώσεις που δεν έχουν μονογραφεί από τον προσφέροντα,</w:t>
      </w:r>
      <w:r>
        <w:rPr>
          <w:spacing w:val="-3"/>
        </w:rPr>
        <w:t xml:space="preserve"> </w:t>
      </w:r>
      <w:r>
        <w:t>απορρίπτονται.</w:t>
      </w:r>
    </w:p>
    <w:p w:rsidR="00E41ABD" w:rsidRDefault="00062144" w:rsidP="00E21361">
      <w:pPr>
        <w:spacing w:before="121" w:line="360" w:lineRule="auto"/>
        <w:ind w:left="880" w:right="425" w:firstLine="426"/>
        <w:jc w:val="both"/>
        <w:rPr>
          <w:sz w:val="20"/>
        </w:rPr>
      </w:pPr>
      <w:r>
        <w:rPr>
          <w:sz w:val="20"/>
        </w:rPr>
        <w:t xml:space="preserve">Οι προσφορές που θα υποβληθούν, θα </w:t>
      </w:r>
      <w:r w:rsidRPr="004B25CD">
        <w:rPr>
          <w:sz w:val="20"/>
        </w:rPr>
        <w:t>είναι ισχύος σαράντα πέντε (45) ημερών από την</w:t>
      </w:r>
      <w:r>
        <w:rPr>
          <w:sz w:val="20"/>
        </w:rPr>
        <w:t xml:space="preserve"> ημέρα διενέργειας του διαγωνισμού, διαφορετικά δεν θα λαμβάνονται</w:t>
      </w:r>
      <w:r>
        <w:rPr>
          <w:spacing w:val="-10"/>
          <w:sz w:val="20"/>
        </w:rPr>
        <w:t xml:space="preserve"> </w:t>
      </w:r>
      <w:r>
        <w:rPr>
          <w:sz w:val="20"/>
        </w:rPr>
        <w:t>υπόψη.</w:t>
      </w:r>
    </w:p>
    <w:p w:rsidR="00E41ABD" w:rsidRDefault="00E41ABD" w:rsidP="00E21361">
      <w:pPr>
        <w:pStyle w:val="a3"/>
        <w:ind w:left="0" w:firstLine="426"/>
        <w:rPr>
          <w:sz w:val="24"/>
        </w:rPr>
      </w:pPr>
    </w:p>
    <w:p w:rsidR="00E41ABD" w:rsidRDefault="00062144" w:rsidP="00523AAD">
      <w:pPr>
        <w:pStyle w:val="Heading1"/>
        <w:tabs>
          <w:tab w:val="left" w:pos="2013"/>
        </w:tabs>
        <w:spacing w:line="360" w:lineRule="auto"/>
        <w:ind w:left="2013" w:right="11" w:hanging="737"/>
        <w:jc w:val="both"/>
      </w:pPr>
      <w:r>
        <w:t>Γ.</w:t>
      </w:r>
      <w:r>
        <w:tab/>
        <w:t>ΦΥΣΗ ΤΗΣ ΣΥΜΒΑΣΗΣ - ΔΙΑ</w:t>
      </w:r>
      <w:r w:rsidR="00BB1D8B">
        <w:t xml:space="preserve">ΡΚΕΙΑ ΑΥΤΗΣ - ΕΛΑΧΙΣΤΟ ΠΟΣΟ ΤΗΣ </w:t>
      </w:r>
      <w:r>
        <w:t>ΑΠΟΖΗΜΙΩΣΗΣ</w:t>
      </w:r>
    </w:p>
    <w:p w:rsidR="00E41ABD" w:rsidRDefault="00383740" w:rsidP="00E21361">
      <w:pPr>
        <w:pStyle w:val="a4"/>
        <w:numPr>
          <w:ilvl w:val="0"/>
          <w:numId w:val="1"/>
        </w:numPr>
        <w:tabs>
          <w:tab w:val="left" w:pos="2014"/>
        </w:tabs>
        <w:spacing w:before="119" w:line="360" w:lineRule="auto"/>
        <w:ind w:right="430" w:firstLine="426"/>
        <w:rPr>
          <w:sz w:val="20"/>
        </w:rPr>
      </w:pPr>
      <w:r>
        <w:rPr>
          <w:sz w:val="20"/>
        </w:rPr>
        <w:t xml:space="preserve">Η κατακύρωση του αποτελέσματος του διαγωνισμού θα γίνει ανά Νοσοκομείο. </w:t>
      </w:r>
      <w:r w:rsidR="00062144">
        <w:rPr>
          <w:sz w:val="20"/>
        </w:rPr>
        <w:t>Με τη σύμβαση που θα συναφθεί έπειτα από την κατακύρωση του α</w:t>
      </w:r>
      <w:r w:rsidR="00694A2B">
        <w:rPr>
          <w:sz w:val="20"/>
        </w:rPr>
        <w:t xml:space="preserve">ποτελέσματος του διαγωνισμού, </w:t>
      </w:r>
      <w:r>
        <w:rPr>
          <w:sz w:val="20"/>
        </w:rPr>
        <w:t>έκαστο Νοσοκομείο</w:t>
      </w:r>
      <w:r w:rsidR="00694A2B">
        <w:rPr>
          <w:sz w:val="20"/>
        </w:rPr>
        <w:t xml:space="preserve"> πρόκειται να εκμισθώσ</w:t>
      </w:r>
      <w:r>
        <w:rPr>
          <w:sz w:val="20"/>
        </w:rPr>
        <w:t>ει</w:t>
      </w:r>
      <w:r w:rsidR="00694A2B">
        <w:rPr>
          <w:sz w:val="20"/>
        </w:rPr>
        <w:t xml:space="preserve"> χώρο για εγκατάσταση, δ</w:t>
      </w:r>
      <w:r w:rsidR="009249F5">
        <w:rPr>
          <w:sz w:val="20"/>
        </w:rPr>
        <w:t>ύο (2)</w:t>
      </w:r>
      <w:r w:rsidR="00062144">
        <w:rPr>
          <w:sz w:val="20"/>
        </w:rPr>
        <w:t xml:space="preserve"> αυτόματων πωλητών αναψυκτικών - εμφιαλωμένου ύδατος </w:t>
      </w:r>
      <w:r w:rsidR="00694A2B">
        <w:rPr>
          <w:sz w:val="20"/>
        </w:rPr>
        <w:t>–</w:t>
      </w:r>
      <w:r w:rsidR="00062144">
        <w:rPr>
          <w:sz w:val="20"/>
        </w:rPr>
        <w:t>τροφίμων.</w:t>
      </w:r>
    </w:p>
    <w:p w:rsidR="00E41ABD" w:rsidRDefault="00062144" w:rsidP="00E21361">
      <w:pPr>
        <w:pStyle w:val="a3"/>
        <w:spacing w:before="121" w:line="360" w:lineRule="auto"/>
        <w:ind w:right="429" w:firstLine="426"/>
      </w:pPr>
      <w:r>
        <w:t>Η σύμβαση θα διέπεται από τις διατάξεις του Π.Δ/τος 715/1979 «Περί τρόπου ενεργείας υπό των Νομικών Προσώπων Δημοσίου Δικαίου (Ν.Π.Δ.Δ.) προμηθειών, μισθώσεων και εκμισθώσεων εν γένει, αγορών ή εκποιήσεων ακινήτων, εκποιήσεων κινητών πραγμάτων ως και εκτελέσεως εργασιών» (Φ.Ε.Κ. Α΄ 212/1979), εφαρμοζόμενες αναλόγως εν προκειμένω, του Ν.Δ/τος 496/1974 «Περί Λογιστικού των Νομικών Προσώπων Δημοσίου Δικαίου» (Φ.Ε.Κ. Α΄ 204/1974) και της λοιπής συναφούς νομοθεσίας που διέπει τη διαχείριση της περιουσίας των Νοσηλευτικών Ιδρυμάτων.</w:t>
      </w:r>
    </w:p>
    <w:p w:rsidR="00E41ABD" w:rsidRDefault="00062144" w:rsidP="00E21361">
      <w:pPr>
        <w:pStyle w:val="a3"/>
        <w:spacing w:before="119" w:line="362" w:lineRule="auto"/>
        <w:ind w:right="435" w:firstLine="426"/>
      </w:pPr>
      <w:r>
        <w:t>Αποκλείεται ρητά, ως εκ της φύσεως της συμβάσεως και του ειδικού χαρακτήρα των πιο πάνω διατάξεων, η εφαρμογή της ισχύουσας νομοθεσίας περί εμπορικών και επαγγελματικών μισθώσεων.</w:t>
      </w:r>
    </w:p>
    <w:p w:rsidR="00E41ABD" w:rsidRDefault="00062144" w:rsidP="00E21361">
      <w:pPr>
        <w:pStyle w:val="a4"/>
        <w:numPr>
          <w:ilvl w:val="0"/>
          <w:numId w:val="1"/>
        </w:numPr>
        <w:tabs>
          <w:tab w:val="left" w:pos="2014"/>
        </w:tabs>
        <w:spacing w:before="116" w:line="360" w:lineRule="auto"/>
        <w:ind w:right="437" w:firstLine="426"/>
        <w:rPr>
          <w:sz w:val="20"/>
        </w:rPr>
      </w:pPr>
      <w:r w:rsidRPr="00383740">
        <w:rPr>
          <w:sz w:val="20"/>
        </w:rPr>
        <w:t xml:space="preserve">Η διάρκεια της σύμβασης ορίζεται σε </w:t>
      </w:r>
      <w:r w:rsidR="00694A2B" w:rsidRPr="00383740">
        <w:rPr>
          <w:sz w:val="20"/>
        </w:rPr>
        <w:t>ένα</w:t>
      </w:r>
      <w:r w:rsidRPr="00383740">
        <w:rPr>
          <w:sz w:val="20"/>
        </w:rPr>
        <w:t xml:space="preserve"> (</w:t>
      </w:r>
      <w:r w:rsidR="00694A2B" w:rsidRPr="00383740">
        <w:rPr>
          <w:sz w:val="20"/>
        </w:rPr>
        <w:t>1</w:t>
      </w:r>
      <w:r w:rsidRPr="00383740">
        <w:rPr>
          <w:sz w:val="20"/>
        </w:rPr>
        <w:t>) έτ</w:t>
      </w:r>
      <w:r w:rsidR="00694A2B" w:rsidRPr="00383740">
        <w:rPr>
          <w:sz w:val="20"/>
        </w:rPr>
        <w:t>ος</w:t>
      </w:r>
      <w:r w:rsidRPr="00383740">
        <w:rPr>
          <w:sz w:val="20"/>
        </w:rPr>
        <w:t>.</w:t>
      </w:r>
      <w:r>
        <w:rPr>
          <w:sz w:val="20"/>
        </w:rPr>
        <w:t xml:space="preserve"> Αρχίζει από την ημερομηνία υπογραφής της και λήγει αναγκαστικά αμέσως μετά την συμπλήρωση </w:t>
      </w:r>
      <w:r w:rsidR="00694A2B">
        <w:rPr>
          <w:sz w:val="20"/>
        </w:rPr>
        <w:t>του ενός έτους</w:t>
      </w:r>
      <w:r>
        <w:rPr>
          <w:sz w:val="20"/>
        </w:rPr>
        <w:t xml:space="preserve"> από την ημερομηνία</w:t>
      </w:r>
      <w:r>
        <w:rPr>
          <w:spacing w:val="-20"/>
          <w:sz w:val="20"/>
        </w:rPr>
        <w:t xml:space="preserve"> </w:t>
      </w:r>
      <w:r>
        <w:rPr>
          <w:sz w:val="20"/>
        </w:rPr>
        <w:t>αυτή.</w:t>
      </w:r>
    </w:p>
    <w:p w:rsidR="00E41ABD" w:rsidRDefault="00062144" w:rsidP="00E21361">
      <w:pPr>
        <w:pStyle w:val="a4"/>
        <w:numPr>
          <w:ilvl w:val="0"/>
          <w:numId w:val="1"/>
        </w:numPr>
        <w:tabs>
          <w:tab w:val="left" w:pos="2014"/>
        </w:tabs>
        <w:spacing w:before="119" w:line="360" w:lineRule="auto"/>
        <w:ind w:right="422" w:firstLine="426"/>
        <w:rPr>
          <w:sz w:val="20"/>
        </w:rPr>
      </w:pPr>
      <w:r>
        <w:rPr>
          <w:sz w:val="20"/>
        </w:rPr>
        <w:t>Το Νοσοκομείο διατηρεί το δικαίωμα μονομερούς λύσης της σύμβασης, είτε στο σύνολό της, είτε για τη μίσθωση ορισμένων μόνον χώρων, έπειτα από ειδικώς αιτιολογημένη απόφαση του αρμόδιου κατά το νόμο οργάνου Διοίκησης αυτού, εφόσον καταστεί αναγκαία η χρησιμοποίηση των χώρων όπου θα είναι εγκατεστημένοι οι αυτόματοι πωλητές για την κάλυψη αναγκών των υπηρεσιών του, εφαρμοζομένων αναλόγως κατά τα λοιπά των διατάξεων του άρθρου 46 του Π.Δ. 715/1979. Στην περίπτωση αυτή ουδεμία αποζημίωση οφείλεται υπέρ του</w:t>
      </w:r>
      <w:r>
        <w:rPr>
          <w:spacing w:val="-2"/>
          <w:sz w:val="20"/>
        </w:rPr>
        <w:t xml:space="preserve"> </w:t>
      </w:r>
      <w:r>
        <w:rPr>
          <w:sz w:val="20"/>
        </w:rPr>
        <w:t>αναδόχου.</w:t>
      </w:r>
    </w:p>
    <w:p w:rsidR="002F2416" w:rsidRDefault="00062144" w:rsidP="002F2416">
      <w:pPr>
        <w:pStyle w:val="a4"/>
        <w:numPr>
          <w:ilvl w:val="0"/>
          <w:numId w:val="1"/>
        </w:numPr>
        <w:tabs>
          <w:tab w:val="left" w:pos="2014"/>
        </w:tabs>
        <w:spacing w:before="121" w:line="360" w:lineRule="auto"/>
        <w:ind w:right="433" w:firstLine="426"/>
        <w:rPr>
          <w:sz w:val="20"/>
        </w:rPr>
      </w:pPr>
      <w:r>
        <w:rPr>
          <w:sz w:val="20"/>
        </w:rPr>
        <w:t xml:space="preserve">Ως ελάχιστο όριο του καταβληθέντος μηνιαίου μισθώματος υπέρ </w:t>
      </w:r>
      <w:r w:rsidR="00383740">
        <w:rPr>
          <w:sz w:val="20"/>
        </w:rPr>
        <w:t>έκαστου</w:t>
      </w:r>
      <w:r>
        <w:rPr>
          <w:sz w:val="20"/>
        </w:rPr>
        <w:t xml:space="preserve"> Νοσοκομείου (ποσό εκκίνησης) ορίζεται το ποσό των </w:t>
      </w:r>
      <w:r w:rsidR="002F2416">
        <w:rPr>
          <w:b/>
          <w:sz w:val="20"/>
        </w:rPr>
        <w:t>είκοσι πέντε  (25,00€)</w:t>
      </w:r>
      <w:r w:rsidR="002F2416">
        <w:rPr>
          <w:b/>
          <w:spacing w:val="-4"/>
          <w:sz w:val="20"/>
        </w:rPr>
        <w:t xml:space="preserve"> </w:t>
      </w:r>
      <w:r w:rsidR="002F2416">
        <w:rPr>
          <w:b/>
          <w:sz w:val="20"/>
        </w:rPr>
        <w:t xml:space="preserve">ευρώ ανά </w:t>
      </w:r>
      <w:r w:rsidR="00D804FD" w:rsidRPr="00D804FD">
        <w:rPr>
          <w:b/>
          <w:sz w:val="20"/>
        </w:rPr>
        <w:t>αυτ</w:t>
      </w:r>
      <w:r w:rsidR="00D804FD">
        <w:rPr>
          <w:b/>
          <w:sz w:val="20"/>
        </w:rPr>
        <w:t xml:space="preserve">όματο πωλητή </w:t>
      </w:r>
      <w:r w:rsidR="002F2416">
        <w:rPr>
          <w:b/>
          <w:sz w:val="20"/>
        </w:rPr>
        <w:t xml:space="preserve"> ήτοι </w:t>
      </w:r>
      <w:r w:rsidR="00383740">
        <w:rPr>
          <w:b/>
          <w:sz w:val="20"/>
        </w:rPr>
        <w:t>πενήντα</w:t>
      </w:r>
      <w:r w:rsidR="002F2416">
        <w:rPr>
          <w:b/>
          <w:sz w:val="20"/>
        </w:rPr>
        <w:t xml:space="preserve"> (</w:t>
      </w:r>
      <w:r w:rsidR="00383740">
        <w:rPr>
          <w:b/>
          <w:sz w:val="20"/>
        </w:rPr>
        <w:t>50</w:t>
      </w:r>
      <w:r w:rsidR="002F2416">
        <w:rPr>
          <w:b/>
          <w:sz w:val="20"/>
        </w:rPr>
        <w:t>,00€)</w:t>
      </w:r>
      <w:r w:rsidR="002F2416">
        <w:rPr>
          <w:b/>
          <w:spacing w:val="-4"/>
          <w:sz w:val="20"/>
        </w:rPr>
        <w:t xml:space="preserve"> </w:t>
      </w:r>
      <w:r w:rsidR="002F2416">
        <w:rPr>
          <w:b/>
          <w:sz w:val="20"/>
        </w:rPr>
        <w:t xml:space="preserve">ευρώ </w:t>
      </w:r>
      <w:proofErr w:type="spellStart"/>
      <w:r w:rsidR="002F2416">
        <w:rPr>
          <w:b/>
          <w:sz w:val="20"/>
        </w:rPr>
        <w:t>μηναίως</w:t>
      </w:r>
      <w:proofErr w:type="spellEnd"/>
      <w:r w:rsidR="002F2416">
        <w:rPr>
          <w:sz w:val="20"/>
        </w:rPr>
        <w:t>.</w:t>
      </w:r>
    </w:p>
    <w:p w:rsidR="00E41ABD" w:rsidRPr="00D804FD" w:rsidRDefault="00062144" w:rsidP="00D804FD">
      <w:pPr>
        <w:pStyle w:val="a4"/>
        <w:numPr>
          <w:ilvl w:val="0"/>
          <w:numId w:val="1"/>
        </w:numPr>
        <w:tabs>
          <w:tab w:val="left" w:pos="2014"/>
        </w:tabs>
        <w:spacing w:before="121" w:line="360" w:lineRule="auto"/>
        <w:ind w:right="433" w:firstLine="426"/>
        <w:rPr>
          <w:sz w:val="20"/>
        </w:rPr>
      </w:pPr>
      <w:r w:rsidRPr="00694A2B">
        <w:rPr>
          <w:sz w:val="20"/>
        </w:rPr>
        <w:t>Προσφορά για ποσό κατώτερο από το ως άνω ελάχιστο όριο του μηνιαίου μισθώματος, απορρίπτεται.</w:t>
      </w:r>
    </w:p>
    <w:p w:rsidR="00E41ABD" w:rsidRDefault="00E41ABD" w:rsidP="00E21361">
      <w:pPr>
        <w:pStyle w:val="a3"/>
        <w:spacing w:before="9"/>
        <w:ind w:left="0" w:firstLine="426"/>
        <w:rPr>
          <w:sz w:val="19"/>
        </w:rPr>
      </w:pPr>
    </w:p>
    <w:p w:rsidR="00D804FD" w:rsidRPr="00383740" w:rsidRDefault="00062144" w:rsidP="00383740">
      <w:pPr>
        <w:pStyle w:val="a4"/>
        <w:numPr>
          <w:ilvl w:val="0"/>
          <w:numId w:val="1"/>
        </w:numPr>
        <w:tabs>
          <w:tab w:val="left" w:pos="2014"/>
        </w:tabs>
        <w:spacing w:before="121" w:line="360" w:lineRule="auto"/>
        <w:ind w:right="433" w:firstLine="426"/>
        <w:rPr>
          <w:sz w:val="20"/>
        </w:rPr>
      </w:pPr>
      <w:r>
        <w:rPr>
          <w:sz w:val="20"/>
        </w:rPr>
        <w:t xml:space="preserve">Πέραν του μηνιαίου μισθώματος, ο ανάδοχος βαρύνεται εξ ολοκλήρου με το προβλεπόμενο τέλος χαρτοσήμου καθώς και με οποιοδήποτε άλλο τέλος, φόρο, εισφορά ή άλλου είδους   προσαύξηση   που   ενδεχομένως   επιβληθεί   μελλοντικά   επί   του   μηνιαίου   </w:t>
      </w:r>
      <w:r>
        <w:rPr>
          <w:sz w:val="20"/>
        </w:rPr>
        <w:lastRenderedPageBreak/>
        <w:t>μισθώματος.</w:t>
      </w:r>
      <w:r w:rsidR="00D804FD">
        <w:rPr>
          <w:sz w:val="20"/>
        </w:rPr>
        <w:t xml:space="preserve"> </w:t>
      </w:r>
    </w:p>
    <w:p w:rsidR="00E41ABD" w:rsidRPr="00F51D56" w:rsidRDefault="00D804FD" w:rsidP="00F51D56">
      <w:pPr>
        <w:pStyle w:val="a4"/>
        <w:numPr>
          <w:ilvl w:val="0"/>
          <w:numId w:val="1"/>
        </w:numPr>
        <w:tabs>
          <w:tab w:val="left" w:pos="2014"/>
        </w:tabs>
        <w:spacing w:before="121" w:line="360" w:lineRule="auto"/>
        <w:ind w:right="433" w:firstLine="426"/>
        <w:rPr>
          <w:sz w:val="20"/>
        </w:rPr>
      </w:pPr>
      <w:r w:rsidRPr="00F51D56">
        <w:rPr>
          <w:sz w:val="20"/>
        </w:rPr>
        <w:t xml:space="preserve">Οι </w:t>
      </w:r>
      <w:r w:rsidR="00062144" w:rsidRPr="00F51D56">
        <w:rPr>
          <w:sz w:val="20"/>
        </w:rPr>
        <w:t>έχοντες οφείλουν να δηλώνουν με την προσφορά τους ότι συμφωνούν με τον όρο αυτό και αποδέχονται ανεπιφύλακτα όλες τις σχετικές επιβαρύνσεις.</w:t>
      </w:r>
    </w:p>
    <w:p w:rsidR="00E41ABD" w:rsidRDefault="00E41ABD" w:rsidP="00E21361">
      <w:pPr>
        <w:pStyle w:val="a3"/>
        <w:ind w:left="0" w:firstLine="426"/>
        <w:rPr>
          <w:sz w:val="24"/>
        </w:rPr>
      </w:pPr>
    </w:p>
    <w:p w:rsidR="00E41ABD" w:rsidRDefault="00E41ABD" w:rsidP="00E21361">
      <w:pPr>
        <w:pStyle w:val="a3"/>
        <w:spacing w:before="5"/>
        <w:ind w:left="0" w:firstLine="426"/>
        <w:rPr>
          <w:sz w:val="35"/>
        </w:rPr>
      </w:pPr>
    </w:p>
    <w:p w:rsidR="00E41ABD" w:rsidRDefault="00062144" w:rsidP="00E21361">
      <w:pPr>
        <w:pStyle w:val="Heading1"/>
        <w:tabs>
          <w:tab w:val="left" w:pos="2013"/>
        </w:tabs>
        <w:ind w:left="1588" w:firstLine="426"/>
        <w:jc w:val="both"/>
      </w:pPr>
      <w:r>
        <w:t>Δ.</w:t>
      </w:r>
      <w:r>
        <w:tab/>
        <w:t>ΤΡΟΠΟΣ ΔΙΕΝΕΡΓΕΙΑΣ ΤΟΥ ΔΙΑΓΩΝΙΣΜΟΥ –</w:t>
      </w:r>
      <w:r>
        <w:rPr>
          <w:spacing w:val="2"/>
        </w:rPr>
        <w:t xml:space="preserve"> </w:t>
      </w:r>
      <w:r>
        <w:t>ΚΑΤΑΚΥΡΩΣΗ</w:t>
      </w:r>
    </w:p>
    <w:p w:rsidR="00E41ABD" w:rsidRDefault="00062144" w:rsidP="00383740">
      <w:pPr>
        <w:pStyle w:val="a3"/>
        <w:spacing w:before="122" w:line="360" w:lineRule="auto"/>
        <w:ind w:right="425" w:firstLine="426"/>
      </w:pPr>
      <w:r>
        <w:t>Ο διαγωνισμός είναι πλειοδοτικός για το σύνολο των ζητουμένων αυτόματων πωλητών και θα διενεργηθεί ως εξής :</w:t>
      </w:r>
    </w:p>
    <w:p w:rsidR="00E41ABD" w:rsidRDefault="00BB1D8B" w:rsidP="00E21361">
      <w:pPr>
        <w:pStyle w:val="a3"/>
        <w:spacing w:before="122" w:line="360" w:lineRule="auto"/>
        <w:ind w:right="425" w:firstLine="426"/>
      </w:pPr>
      <w:r>
        <w:t xml:space="preserve">Την </w:t>
      </w:r>
      <w:r w:rsidR="00934BB1">
        <w:rPr>
          <w:b/>
        </w:rPr>
        <w:t>04</w:t>
      </w:r>
      <w:r w:rsidR="00241A33">
        <w:rPr>
          <w:b/>
        </w:rPr>
        <w:t xml:space="preserve"> </w:t>
      </w:r>
      <w:r w:rsidR="00934BB1">
        <w:rPr>
          <w:b/>
        </w:rPr>
        <w:t>Σεπτεμβρίου</w:t>
      </w:r>
      <w:r w:rsidR="00383740">
        <w:rPr>
          <w:b/>
        </w:rPr>
        <w:t xml:space="preserve"> 2018</w:t>
      </w:r>
      <w:r w:rsidR="00062144">
        <w:t xml:space="preserve"> ώρα 1</w:t>
      </w:r>
      <w:r w:rsidR="00694A2B">
        <w:t>0</w:t>
      </w:r>
      <w:r w:rsidR="00062144">
        <w:t xml:space="preserve">:30΄ </w:t>
      </w:r>
      <w:proofErr w:type="spellStart"/>
      <w:r w:rsidR="00062144">
        <w:t>π.μ</w:t>
      </w:r>
      <w:proofErr w:type="spellEnd"/>
      <w:r w:rsidR="00062144">
        <w:t xml:space="preserve">., ημέρα </w:t>
      </w:r>
      <w:r w:rsidR="00934BB1">
        <w:t>Τρί</w:t>
      </w:r>
      <w:r w:rsidR="00383740">
        <w:t xml:space="preserve">τη </w:t>
      </w:r>
      <w:r w:rsidR="00062144">
        <w:t xml:space="preserve">θα ανοιχθούν και θα  μονογραφηθούν  οι  υποβληθείσες προσφορές και τα δικαιολογητικά των συμμετεχόντων στο διαγωνισμό, από την αρμόδια Επιτροπή. Στη συνέχεια συντάσσεται Πρακτικό το οποίο υποβάλλεται στο Δ.Σ., το οποίο και είναι αρμόδιο να αποφασίσει περί κατακυρώσεως του αποτελέσματος του διαγωνισμού </w:t>
      </w:r>
      <w:r w:rsidR="00062144" w:rsidRPr="00383740">
        <w:t>εντός δέκα πέντε ημερών.</w:t>
      </w:r>
    </w:p>
    <w:p w:rsidR="00E41ABD" w:rsidRDefault="00E41ABD" w:rsidP="00E21361">
      <w:pPr>
        <w:pStyle w:val="a3"/>
        <w:spacing w:before="4"/>
        <w:ind w:left="0" w:firstLine="426"/>
        <w:rPr>
          <w:sz w:val="29"/>
        </w:rPr>
      </w:pPr>
    </w:p>
    <w:p w:rsidR="00E41ABD" w:rsidRDefault="00062144" w:rsidP="00E21361">
      <w:pPr>
        <w:pStyle w:val="a4"/>
        <w:numPr>
          <w:ilvl w:val="0"/>
          <w:numId w:val="5"/>
        </w:numPr>
        <w:tabs>
          <w:tab w:val="left" w:pos="1709"/>
        </w:tabs>
        <w:spacing w:before="0" w:line="360" w:lineRule="auto"/>
        <w:ind w:right="427" w:firstLine="426"/>
        <w:rPr>
          <w:sz w:val="20"/>
        </w:rPr>
      </w:pPr>
      <w:r>
        <w:rPr>
          <w:sz w:val="20"/>
        </w:rPr>
        <w:t xml:space="preserve">Κατά της νομιμότητας της διακήρυξης, της συμμετοχής πλειοδότη ή της νομιμότητας διεξαγωγής του διαγωνισμού επιτρέπεται η υποβολή ενστάσεων ενώπιον της Επιτροπής, η οποία αποφαίνεται οριστικώς επί τούτων. </w:t>
      </w:r>
      <w:r w:rsidRPr="00383740">
        <w:rPr>
          <w:sz w:val="20"/>
        </w:rPr>
        <w:t>Οι ενστάσεις είναι έγγραφες και υποβάλλονται μόνον από τους συμμετέχοντες στον διαγωνισμό, κατά τη διάρκειά του ή εντός είκοσι τεσσάρων (24) ωρών από την λήξη της διενέργειας αυτού.</w:t>
      </w:r>
    </w:p>
    <w:p w:rsidR="00E41ABD" w:rsidRDefault="00062144" w:rsidP="00E21361">
      <w:pPr>
        <w:pStyle w:val="a4"/>
        <w:numPr>
          <w:ilvl w:val="0"/>
          <w:numId w:val="5"/>
        </w:numPr>
        <w:tabs>
          <w:tab w:val="left" w:pos="1695"/>
        </w:tabs>
        <w:spacing w:before="119" w:line="360" w:lineRule="auto"/>
        <w:ind w:right="431" w:firstLine="426"/>
        <w:rPr>
          <w:sz w:val="20"/>
        </w:rPr>
      </w:pPr>
      <w:r>
        <w:rPr>
          <w:sz w:val="20"/>
        </w:rPr>
        <w:t>Η κατακύρωση του διαγωνισμού θα γίνει στον πλειοδότη που θα προσφέρει το μεγαλύτερο ποσό μηνιαίου μισθώματος</w:t>
      </w:r>
      <w:r w:rsidR="00383740">
        <w:rPr>
          <w:sz w:val="20"/>
        </w:rPr>
        <w:t xml:space="preserve"> ανά Νοσοκομείου</w:t>
      </w:r>
      <w:r>
        <w:rPr>
          <w:sz w:val="20"/>
        </w:rPr>
        <w:t>. Την κατακύρωση του διαγωνισμού αποφασίζει το αρμόδιο κατά το νόμο όργανο</w:t>
      </w:r>
      <w:r>
        <w:rPr>
          <w:spacing w:val="-3"/>
          <w:sz w:val="20"/>
        </w:rPr>
        <w:t xml:space="preserve"> </w:t>
      </w:r>
      <w:r>
        <w:rPr>
          <w:sz w:val="20"/>
        </w:rPr>
        <w:t>Διοίκησης</w:t>
      </w:r>
      <w:r>
        <w:rPr>
          <w:spacing w:val="-5"/>
          <w:sz w:val="20"/>
        </w:rPr>
        <w:t xml:space="preserve"> </w:t>
      </w:r>
      <w:r>
        <w:rPr>
          <w:sz w:val="20"/>
        </w:rPr>
        <w:t>του</w:t>
      </w:r>
      <w:r>
        <w:rPr>
          <w:spacing w:val="-4"/>
          <w:sz w:val="20"/>
        </w:rPr>
        <w:t xml:space="preserve"> </w:t>
      </w:r>
      <w:r>
        <w:rPr>
          <w:sz w:val="20"/>
        </w:rPr>
        <w:t>Νοσοκομείου,</w:t>
      </w:r>
      <w:r>
        <w:rPr>
          <w:spacing w:val="-5"/>
          <w:sz w:val="20"/>
        </w:rPr>
        <w:t xml:space="preserve"> </w:t>
      </w:r>
      <w:r>
        <w:rPr>
          <w:sz w:val="20"/>
        </w:rPr>
        <w:t>έπειτα</w:t>
      </w:r>
      <w:r>
        <w:rPr>
          <w:spacing w:val="-4"/>
          <w:sz w:val="20"/>
        </w:rPr>
        <w:t xml:space="preserve"> </w:t>
      </w:r>
      <w:r>
        <w:rPr>
          <w:sz w:val="20"/>
        </w:rPr>
        <w:t>από</w:t>
      </w:r>
      <w:r>
        <w:rPr>
          <w:spacing w:val="-3"/>
          <w:sz w:val="20"/>
        </w:rPr>
        <w:t xml:space="preserve"> </w:t>
      </w:r>
      <w:r>
        <w:rPr>
          <w:sz w:val="20"/>
        </w:rPr>
        <w:t>εισήγηση</w:t>
      </w:r>
      <w:r>
        <w:rPr>
          <w:spacing w:val="-4"/>
          <w:sz w:val="20"/>
        </w:rPr>
        <w:t xml:space="preserve"> </w:t>
      </w:r>
      <w:r>
        <w:rPr>
          <w:sz w:val="20"/>
        </w:rPr>
        <w:t>της</w:t>
      </w:r>
      <w:r>
        <w:rPr>
          <w:spacing w:val="-5"/>
          <w:sz w:val="20"/>
        </w:rPr>
        <w:t xml:space="preserve"> </w:t>
      </w:r>
      <w:r>
        <w:rPr>
          <w:sz w:val="20"/>
        </w:rPr>
        <w:t>Επιτροπής</w:t>
      </w:r>
      <w:r>
        <w:rPr>
          <w:spacing w:val="-5"/>
          <w:sz w:val="20"/>
        </w:rPr>
        <w:t xml:space="preserve"> </w:t>
      </w:r>
      <w:r>
        <w:rPr>
          <w:sz w:val="20"/>
        </w:rPr>
        <w:t>διενέργειας</w:t>
      </w:r>
      <w:r>
        <w:rPr>
          <w:spacing w:val="-5"/>
          <w:sz w:val="20"/>
        </w:rPr>
        <w:t xml:space="preserve"> </w:t>
      </w:r>
      <w:r>
        <w:rPr>
          <w:sz w:val="20"/>
        </w:rPr>
        <w:t>του</w:t>
      </w:r>
      <w:r>
        <w:rPr>
          <w:spacing w:val="-6"/>
          <w:sz w:val="20"/>
        </w:rPr>
        <w:t xml:space="preserve"> </w:t>
      </w:r>
      <w:r>
        <w:rPr>
          <w:sz w:val="20"/>
        </w:rPr>
        <w:t>διαγωνισμού.</w:t>
      </w:r>
    </w:p>
    <w:p w:rsidR="00E41ABD" w:rsidRDefault="00062144" w:rsidP="00E21361">
      <w:pPr>
        <w:pStyle w:val="a4"/>
        <w:numPr>
          <w:ilvl w:val="0"/>
          <w:numId w:val="5"/>
        </w:numPr>
        <w:tabs>
          <w:tab w:val="left" w:pos="1680"/>
        </w:tabs>
        <w:spacing w:before="121" w:line="360" w:lineRule="auto"/>
        <w:ind w:right="424" w:firstLine="426"/>
        <w:rPr>
          <w:sz w:val="20"/>
        </w:rPr>
      </w:pPr>
      <w:r>
        <w:rPr>
          <w:sz w:val="20"/>
        </w:rPr>
        <w:t>Το αρμόδιο όργανο Διοίκησης του Νοσοκομείου δύναται να κρίνει το αποτέλεσμα ασύμφορο και να επαναλάβει τον διαγωνισμό με τους ίδιους ή νέους όρους, χωρίς να δημιουργείται από την απόφασή του αυτή οποιοδήποτε δικαίωμα ή αξίωση των διαγωνιζομένων κατά του</w:t>
      </w:r>
      <w:r>
        <w:rPr>
          <w:spacing w:val="-25"/>
          <w:sz w:val="20"/>
        </w:rPr>
        <w:t xml:space="preserve"> </w:t>
      </w:r>
      <w:r>
        <w:rPr>
          <w:sz w:val="20"/>
        </w:rPr>
        <w:t>Νοσοκομείου.</w:t>
      </w:r>
    </w:p>
    <w:p w:rsidR="00E41ABD" w:rsidRDefault="00062144" w:rsidP="00E21361">
      <w:pPr>
        <w:pStyle w:val="a4"/>
        <w:numPr>
          <w:ilvl w:val="0"/>
          <w:numId w:val="5"/>
        </w:numPr>
        <w:tabs>
          <w:tab w:val="left" w:pos="1721"/>
        </w:tabs>
        <w:spacing w:before="121" w:line="360" w:lineRule="auto"/>
        <w:ind w:right="428" w:firstLine="426"/>
        <w:rPr>
          <w:sz w:val="20"/>
        </w:rPr>
      </w:pPr>
      <w:r>
        <w:rPr>
          <w:sz w:val="20"/>
        </w:rPr>
        <w:t>Σε περίπτωση που ο διαγωνισμός αποβεί άγονος ή κριθεί ασύμφορος και δεν συντρέχει περίπτωση τροποποίησης των όρων της διακήρυξης, επαναλαμβάνεται σε ημερομηνία που ορίζεται με απόφαση του αρμοδίου οργάνου Διοίκησης του Νοσοκομείου, έπειτα από τη δημοσίευση περιληπτικής διακήρυξης σύμφωνα με τα οριζόμενα στο άρθρο 43 παρ. 3 του Π.Δ.</w:t>
      </w:r>
      <w:r>
        <w:rPr>
          <w:spacing w:val="-17"/>
          <w:sz w:val="20"/>
        </w:rPr>
        <w:t xml:space="preserve"> </w:t>
      </w:r>
      <w:r>
        <w:rPr>
          <w:sz w:val="20"/>
        </w:rPr>
        <w:t>715/1979.</w:t>
      </w:r>
    </w:p>
    <w:p w:rsidR="00E41ABD" w:rsidRDefault="00E41ABD" w:rsidP="00E21361">
      <w:pPr>
        <w:pStyle w:val="a3"/>
        <w:ind w:left="0" w:firstLine="426"/>
        <w:rPr>
          <w:sz w:val="24"/>
        </w:rPr>
      </w:pPr>
    </w:p>
    <w:p w:rsidR="00E41ABD" w:rsidRDefault="00E41ABD" w:rsidP="00E21361">
      <w:pPr>
        <w:pStyle w:val="a3"/>
        <w:spacing w:before="3"/>
        <w:ind w:left="0" w:firstLine="426"/>
        <w:rPr>
          <w:sz w:val="35"/>
        </w:rPr>
      </w:pPr>
    </w:p>
    <w:p w:rsidR="00E41ABD" w:rsidRDefault="00062144" w:rsidP="00E21361">
      <w:pPr>
        <w:pStyle w:val="Heading1"/>
        <w:tabs>
          <w:tab w:val="left" w:pos="2013"/>
        </w:tabs>
        <w:ind w:left="1588" w:firstLine="426"/>
        <w:jc w:val="both"/>
      </w:pPr>
      <w:r>
        <w:t>Ε.</w:t>
      </w:r>
      <w:r>
        <w:tab/>
        <w:t>ΚΑΤΑΡΤΙΣΗ ΤΗΣ ΣΥΜΒΑΣΗΣ –</w:t>
      </w:r>
      <w:r>
        <w:rPr>
          <w:spacing w:val="5"/>
        </w:rPr>
        <w:t xml:space="preserve"> </w:t>
      </w:r>
      <w:r>
        <w:t>ΕΚΠΤΩΣΗ</w:t>
      </w:r>
    </w:p>
    <w:p w:rsidR="00E41ABD" w:rsidRDefault="00E41ABD" w:rsidP="00E21361">
      <w:pPr>
        <w:pStyle w:val="a3"/>
        <w:spacing w:before="10"/>
        <w:ind w:left="0" w:firstLine="426"/>
        <w:rPr>
          <w:b/>
          <w:sz w:val="19"/>
        </w:rPr>
      </w:pPr>
    </w:p>
    <w:p w:rsidR="00E41ABD" w:rsidRPr="00D804FD" w:rsidRDefault="00062144" w:rsidP="00D804FD">
      <w:pPr>
        <w:pStyle w:val="a4"/>
        <w:numPr>
          <w:ilvl w:val="1"/>
          <w:numId w:val="5"/>
        </w:numPr>
        <w:tabs>
          <w:tab w:val="left" w:pos="2014"/>
        </w:tabs>
        <w:spacing w:before="0" w:line="360" w:lineRule="auto"/>
        <w:ind w:right="432" w:firstLine="426"/>
        <w:rPr>
          <w:sz w:val="20"/>
        </w:rPr>
      </w:pPr>
      <w:r>
        <w:rPr>
          <w:sz w:val="20"/>
        </w:rPr>
        <w:t xml:space="preserve">Η απόφαση του διοικούντος το Νοσοκομείο οργάνου περί κατακυρώσεως του αποτελέσματος του διαγωνισμού ανακοινώνεται στον προκριθέντα πλειοδότη εγγράφως. Με την κοινοποίηση αυτή ο πλειοδότης προσκαλείται να </w:t>
      </w:r>
      <w:r w:rsidRPr="0053324F">
        <w:rPr>
          <w:sz w:val="20"/>
        </w:rPr>
        <w:t>υπογράψει εντός δεκαπέντε ημερών τη</w:t>
      </w:r>
      <w:r>
        <w:rPr>
          <w:sz w:val="20"/>
        </w:rPr>
        <w:t xml:space="preserve"> σχετική σύμβαση, αφού καταθέσει την αναφερόμενη στο κεφάλαιο Β΄ παράγραφος 2β΄ εγγυητική επιστολή</w:t>
      </w:r>
      <w:r w:rsidRPr="00C217CA">
        <w:rPr>
          <w:sz w:val="20"/>
        </w:rPr>
        <w:t xml:space="preserve"> </w:t>
      </w:r>
      <w:r>
        <w:rPr>
          <w:sz w:val="20"/>
        </w:rPr>
        <w:t>για</w:t>
      </w:r>
      <w:r w:rsidR="00D804FD">
        <w:rPr>
          <w:sz w:val="20"/>
        </w:rPr>
        <w:t xml:space="preserve"> </w:t>
      </w:r>
      <w:r w:rsidRPr="00C217CA">
        <w:rPr>
          <w:sz w:val="20"/>
        </w:rPr>
        <w:t xml:space="preserve">την καλή εκτέλεση των όρων της σύμβασης, ίση με το διπλάσιο του </w:t>
      </w:r>
      <w:r w:rsidRPr="00C217CA">
        <w:rPr>
          <w:sz w:val="20"/>
        </w:rPr>
        <w:lastRenderedPageBreak/>
        <w:t>τελικώς επιτευχθέντος ποσού του μηνιαίου μισθώματος, ισχύος σαράντα μηνών.</w:t>
      </w:r>
    </w:p>
    <w:p w:rsidR="00E41ABD" w:rsidRDefault="00062144" w:rsidP="00E21361">
      <w:pPr>
        <w:pStyle w:val="a4"/>
        <w:numPr>
          <w:ilvl w:val="1"/>
          <w:numId w:val="5"/>
        </w:numPr>
        <w:tabs>
          <w:tab w:val="left" w:pos="2014"/>
        </w:tabs>
        <w:spacing w:before="122" w:line="360" w:lineRule="auto"/>
        <w:ind w:right="420" w:firstLine="426"/>
        <w:rPr>
          <w:sz w:val="20"/>
        </w:rPr>
      </w:pPr>
      <w:r>
        <w:rPr>
          <w:sz w:val="20"/>
        </w:rPr>
        <w:t>Εάν περάσει άπρακτη η ανωτέρω προθεσμία των δεκαπέντε (15) ημερών, το αρμόδιο όργανο Διοίκησης του Νοσοκομείου κηρύσσει τον πλειοδότη έκπτωτο και αποφασίζει την επανάληψη του διαγωνισμού εις βάρος του. Συγχρόνως καταπίπτει η εγγύηση συμμετοχής του στο διαγωνισμό υπέρ του Νοσοκομείου, το οποίο διατηρεί κάθε επιφύλαξη για οποιαδήποτε ζημία του προερχόμενη από την ανωτέρω υπαναχώρηση του πλειοδότη αναδόχου. Η διαφορά τιμής που τυχόν θα προκύψει σε κάθε μία από τις ανωτέρω περιπτώσεις, καθώς τυχόν και άλλες δαπάνες του Νοσοκομείου θα βαρύνουν τον έκπτωτο</w:t>
      </w:r>
      <w:r>
        <w:rPr>
          <w:spacing w:val="-4"/>
          <w:sz w:val="20"/>
        </w:rPr>
        <w:t xml:space="preserve"> </w:t>
      </w:r>
      <w:r>
        <w:rPr>
          <w:sz w:val="20"/>
        </w:rPr>
        <w:t>ανάδοχο.</w:t>
      </w:r>
    </w:p>
    <w:p w:rsidR="00E41ABD" w:rsidRDefault="00062144" w:rsidP="00E21361">
      <w:pPr>
        <w:pStyle w:val="a4"/>
        <w:numPr>
          <w:ilvl w:val="1"/>
          <w:numId w:val="5"/>
        </w:numPr>
        <w:tabs>
          <w:tab w:val="left" w:pos="2014"/>
        </w:tabs>
        <w:spacing w:before="118" w:line="362" w:lineRule="auto"/>
        <w:ind w:right="435" w:firstLine="426"/>
        <w:rPr>
          <w:sz w:val="20"/>
        </w:rPr>
      </w:pPr>
      <w:r>
        <w:rPr>
          <w:sz w:val="20"/>
        </w:rPr>
        <w:t>Η απόφαση με την οποία κηρύσσεται έκπτωτος ο ανάδοχος κοινοποιείται σ’ αυτόν. Κατά τα λοιπά εφαρμόζονται αναλόγως τα όσα ειδικώς αναφέρονται στο άρθρο 44 παρ. 3 του Π.Δ.</w:t>
      </w:r>
      <w:r>
        <w:rPr>
          <w:spacing w:val="-36"/>
          <w:sz w:val="20"/>
        </w:rPr>
        <w:t xml:space="preserve"> </w:t>
      </w:r>
      <w:r>
        <w:rPr>
          <w:sz w:val="20"/>
        </w:rPr>
        <w:t>715/1979.</w:t>
      </w:r>
    </w:p>
    <w:p w:rsidR="00E41ABD" w:rsidRDefault="00E41ABD" w:rsidP="00E21361">
      <w:pPr>
        <w:pStyle w:val="a3"/>
        <w:ind w:left="0" w:firstLine="426"/>
        <w:rPr>
          <w:sz w:val="24"/>
        </w:rPr>
      </w:pPr>
    </w:p>
    <w:p w:rsidR="00E41ABD" w:rsidRDefault="00062144" w:rsidP="00E21361">
      <w:pPr>
        <w:pStyle w:val="Heading1"/>
        <w:ind w:left="1588" w:firstLine="426"/>
        <w:jc w:val="both"/>
      </w:pPr>
      <w:r>
        <w:t>ΣΤ. ΥΠΟΧΡΕΩΣΕΙΣ ΤΟΥ ΑΝΑΔΟΧΟΥ – ΚΥΡΩΣΕΙΣ</w:t>
      </w:r>
    </w:p>
    <w:p w:rsidR="00E41ABD" w:rsidRDefault="00E41ABD" w:rsidP="00E21361">
      <w:pPr>
        <w:pStyle w:val="a3"/>
        <w:spacing w:before="9"/>
        <w:ind w:left="0" w:firstLine="426"/>
        <w:rPr>
          <w:b/>
          <w:sz w:val="19"/>
        </w:rPr>
      </w:pPr>
    </w:p>
    <w:p w:rsidR="00E41ABD" w:rsidRDefault="00062144" w:rsidP="00E21361">
      <w:pPr>
        <w:pStyle w:val="a4"/>
        <w:numPr>
          <w:ilvl w:val="0"/>
          <w:numId w:val="4"/>
        </w:numPr>
        <w:tabs>
          <w:tab w:val="left" w:pos="1589"/>
        </w:tabs>
        <w:spacing w:before="0" w:line="360" w:lineRule="auto"/>
        <w:ind w:right="428" w:firstLine="426"/>
        <w:rPr>
          <w:sz w:val="20"/>
        </w:rPr>
      </w:pPr>
      <w:r>
        <w:rPr>
          <w:sz w:val="20"/>
        </w:rPr>
        <w:t xml:space="preserve">Ο ανάδοχος υποχρεούται αμέσως μετά τη σύναψη της σύμβασης, </w:t>
      </w:r>
      <w:r>
        <w:rPr>
          <w:spacing w:val="2"/>
          <w:sz w:val="20"/>
        </w:rPr>
        <w:t xml:space="preserve">να </w:t>
      </w:r>
      <w:r>
        <w:rPr>
          <w:sz w:val="20"/>
        </w:rPr>
        <w:t>εξασφαλίσει με δική του αποκλειστικά μέριμνα την απαιτούμενη διοικητική άδεια για την εγκατάσταση και λειτουργία των αυτόματων πωλητών. Δεν επιτρέπεται να τεθούν σε λειτουργία οι αυτόματοι πωλητές πριν από τη λήψη της</w:t>
      </w:r>
      <w:r>
        <w:rPr>
          <w:spacing w:val="-2"/>
          <w:sz w:val="20"/>
        </w:rPr>
        <w:t xml:space="preserve"> </w:t>
      </w:r>
      <w:r>
        <w:rPr>
          <w:sz w:val="20"/>
        </w:rPr>
        <w:t>άδειας.</w:t>
      </w:r>
    </w:p>
    <w:p w:rsidR="00E41ABD" w:rsidRDefault="00062144" w:rsidP="00E21361">
      <w:pPr>
        <w:pStyle w:val="a4"/>
        <w:numPr>
          <w:ilvl w:val="0"/>
          <w:numId w:val="4"/>
        </w:numPr>
        <w:tabs>
          <w:tab w:val="left" w:pos="1174"/>
        </w:tabs>
        <w:spacing w:before="120" w:line="362" w:lineRule="auto"/>
        <w:ind w:right="429" w:firstLine="426"/>
        <w:rPr>
          <w:sz w:val="20"/>
        </w:rPr>
      </w:pPr>
      <w:r>
        <w:rPr>
          <w:sz w:val="20"/>
        </w:rPr>
        <w:t>Ο ανάδοχος οφείλει να καταβάλλει εμπρόθεσμα το υπέρ του Νοσοκομείου μηνιαίο μίσθωμα, σύμφωνα με όσα ειδικότερα ορίζονται στο κεφάλαιο Ζ΄ παράγραφος 1 της</w:t>
      </w:r>
      <w:r>
        <w:rPr>
          <w:spacing w:val="-13"/>
          <w:sz w:val="20"/>
        </w:rPr>
        <w:t xml:space="preserve"> </w:t>
      </w:r>
      <w:r>
        <w:rPr>
          <w:sz w:val="20"/>
        </w:rPr>
        <w:t>παρούσας.</w:t>
      </w:r>
    </w:p>
    <w:p w:rsidR="00E41ABD" w:rsidRDefault="00062144" w:rsidP="00E21361">
      <w:pPr>
        <w:pStyle w:val="a4"/>
        <w:numPr>
          <w:ilvl w:val="0"/>
          <w:numId w:val="4"/>
        </w:numPr>
        <w:tabs>
          <w:tab w:val="left" w:pos="1589"/>
        </w:tabs>
        <w:spacing w:before="117" w:line="360" w:lineRule="auto"/>
        <w:ind w:right="431" w:firstLine="426"/>
        <w:rPr>
          <w:sz w:val="20"/>
        </w:rPr>
      </w:pPr>
      <w:r>
        <w:rPr>
          <w:sz w:val="20"/>
        </w:rPr>
        <w:t>Ο ανάδοχος είναι υποχρεωμένος να χρησιμοποιεί τους χώρους όπου θα του επιτραπεί η εγκατάσταση των αυτόματων πωλητών αποκλειστικά και μόνο για την λειτουργία αυτών, σύμφωνα με τους όρους της παρούσας διακήρυξης – συγγραφής και της σχετικής σύμβασης που καταρτιστεί μετά την κατακύρωση. Απαγορεύεται απολύτως η καθ' οιονδήποτε άλλο τρόπο χρησιμοποίηση των χώρων όπου πρόκειται να εγκατασταθούν οι αυτόματοι</w:t>
      </w:r>
      <w:r>
        <w:rPr>
          <w:spacing w:val="-3"/>
          <w:sz w:val="20"/>
        </w:rPr>
        <w:t xml:space="preserve"> </w:t>
      </w:r>
      <w:r>
        <w:rPr>
          <w:sz w:val="20"/>
        </w:rPr>
        <w:t>πωλητές.</w:t>
      </w:r>
    </w:p>
    <w:p w:rsidR="00E41ABD" w:rsidRDefault="00062144" w:rsidP="00E21361">
      <w:pPr>
        <w:pStyle w:val="a4"/>
        <w:numPr>
          <w:ilvl w:val="0"/>
          <w:numId w:val="4"/>
        </w:numPr>
        <w:tabs>
          <w:tab w:val="left" w:pos="1589"/>
        </w:tabs>
        <w:spacing w:before="119" w:line="360" w:lineRule="auto"/>
        <w:ind w:right="428" w:firstLine="426"/>
        <w:rPr>
          <w:sz w:val="20"/>
        </w:rPr>
      </w:pPr>
      <w:r>
        <w:rPr>
          <w:sz w:val="20"/>
        </w:rPr>
        <w:t>Απαγορεύεται αυστηρά α) η διάθεση, μέσω των αυτόματων πωλητών, άλλων ειδών (οινοπνευματωδών ποτών, τσιγάρων κ.λ.π.) εκτός από αυτά που αναφέρονται πιο κάτω , β) η διατήρηση άλλων αντικειμένων στους χώρους τοποθέτησης των μηχανημάτων (εκτός από τα κατάλληλα δοχεία για την απόρριψη φιαλών, κυπέλλων μιας χρήσης κ.λ.π.) και γ) η ανάρτηση ή τοιχοκόλληση στους χώρους αυτούς διαφημίσεων ή ανακοινώσεων, χωρίς άδεια του αρμόδιου οργάνου Διοίκησης του</w:t>
      </w:r>
      <w:r>
        <w:rPr>
          <w:spacing w:val="-2"/>
          <w:sz w:val="20"/>
        </w:rPr>
        <w:t xml:space="preserve"> </w:t>
      </w:r>
      <w:r>
        <w:rPr>
          <w:sz w:val="20"/>
        </w:rPr>
        <w:t>Νοσοκομείου.</w:t>
      </w:r>
    </w:p>
    <w:p w:rsidR="00E41ABD" w:rsidRDefault="00062144" w:rsidP="00E21361">
      <w:pPr>
        <w:pStyle w:val="a4"/>
        <w:numPr>
          <w:ilvl w:val="0"/>
          <w:numId w:val="4"/>
        </w:numPr>
        <w:tabs>
          <w:tab w:val="left" w:pos="1589"/>
        </w:tabs>
        <w:spacing w:before="122" w:line="360" w:lineRule="auto"/>
        <w:ind w:right="424" w:firstLine="426"/>
        <w:rPr>
          <w:sz w:val="20"/>
        </w:rPr>
      </w:pPr>
      <w:r>
        <w:rPr>
          <w:sz w:val="20"/>
        </w:rPr>
        <w:t>Στις περιπτώσεις που για κάποια από τα πιο κάτω είδη ορίζονται από το Υπουργείο Ανάπτυξης ή άλλη αρμόδια αρχή ενδεικτικές τιμές, αναπροσαρμοζόμενες περαιτέρω με αποφάσεις αρμοδίων οργάνων, οι τιμές διάθεσης των ειδών αυτών από τον ανάδοχο δεν μπορούν να είναι ανώτερες από τις ενδεικτικές, όπως αυτές θα αναπροσαρμόζονται κατά τη διάρκεια της</w:t>
      </w:r>
      <w:r>
        <w:rPr>
          <w:spacing w:val="-9"/>
          <w:sz w:val="20"/>
        </w:rPr>
        <w:t xml:space="preserve"> </w:t>
      </w:r>
      <w:r>
        <w:rPr>
          <w:sz w:val="20"/>
        </w:rPr>
        <w:t>σύμβασης.</w:t>
      </w:r>
    </w:p>
    <w:p w:rsidR="00E41ABD" w:rsidRDefault="00062144" w:rsidP="00E21361">
      <w:pPr>
        <w:pStyle w:val="a3"/>
        <w:spacing w:before="84" w:line="360" w:lineRule="auto"/>
        <w:ind w:right="427" w:firstLine="426"/>
      </w:pPr>
      <w:r>
        <w:t>Στις περιπτώσεις που κάποια από τα πωλούμενα είδη βρίσκονται ή τεθούν υπό καθεστώς διατίμησης, η αναπροσαρμογή της τιμής τους επιτρέπεται μόνον σε περίπτωση έκδοσης σχετικής απόφασης από το Υπουργείο Ανάπτυξης ή άλλη αρμόδια αρχή.</w:t>
      </w:r>
    </w:p>
    <w:p w:rsidR="009A6B9F" w:rsidRPr="009A6B9F" w:rsidRDefault="009A6B9F" w:rsidP="009A6B9F">
      <w:pPr>
        <w:pStyle w:val="a4"/>
        <w:numPr>
          <w:ilvl w:val="0"/>
          <w:numId w:val="4"/>
        </w:numPr>
        <w:tabs>
          <w:tab w:val="left" w:pos="1589"/>
        </w:tabs>
        <w:spacing w:before="122" w:line="360" w:lineRule="auto"/>
        <w:ind w:right="424" w:firstLine="426"/>
        <w:rPr>
          <w:sz w:val="20"/>
        </w:rPr>
      </w:pPr>
      <w:r w:rsidRPr="009A6B9F">
        <w:rPr>
          <w:sz w:val="20"/>
        </w:rPr>
        <w:lastRenderedPageBreak/>
        <w:t>Οι επιχειρήσεις ή μεμονωμένοι ιδιώτες που εκμεταλλεύονται αυτόματους πωλητές τροφίμων ή ροφημάτων κάθε κατηγορίας πρέπει να τηρούν τις παρακάτω προϋποθέσεις:</w:t>
      </w:r>
    </w:p>
    <w:p w:rsidR="009A6B9F" w:rsidRDefault="009A6B9F" w:rsidP="009A6B9F">
      <w:pPr>
        <w:pStyle w:val="a3"/>
        <w:spacing w:before="84" w:line="360" w:lineRule="auto"/>
        <w:ind w:right="427" w:firstLine="426"/>
      </w:pPr>
      <w:r>
        <w:t xml:space="preserve">• </w:t>
      </w:r>
      <w:r w:rsidRPr="009A6B9F">
        <w:t>Να διαθέτουν μέσω των αυτόματων πωλητών κατάλληλα τρόφιμα ή να τους ανατροφοδοτούν με πρώτες ύλες κατάλληλες για την παρασκευή ροφημάτων ή και τροφίμων.</w:t>
      </w:r>
    </w:p>
    <w:p w:rsidR="009A6B9F" w:rsidRDefault="009A6B9F" w:rsidP="009A6B9F">
      <w:pPr>
        <w:pStyle w:val="a3"/>
        <w:spacing w:before="84" w:line="360" w:lineRule="auto"/>
        <w:ind w:right="427" w:firstLine="426"/>
      </w:pPr>
      <w:r>
        <w:t xml:space="preserve">• </w:t>
      </w:r>
      <w:r w:rsidRPr="009A6B9F">
        <w:t xml:space="preserve">Να διαθέτουν κατάλληλες εγκαταστάσεις αποθήκευσης των υλικών </w:t>
      </w:r>
      <w:proofErr w:type="spellStart"/>
      <w:r w:rsidRPr="009A6B9F">
        <w:t>ανατροφοδοσίας</w:t>
      </w:r>
      <w:proofErr w:type="spellEnd"/>
      <w:r w:rsidRPr="009A6B9F">
        <w:t xml:space="preserve"> με τις απαραίτητες πρώτες ύλες ή έτοιμα ροφήματα ή τρόφιμα ή να προέρχονται από νομίμως λειτουργούσες επιχειρήσεις τροφίμων και ποτών.</w:t>
      </w:r>
    </w:p>
    <w:p w:rsidR="009A6B9F" w:rsidRDefault="009A6B9F" w:rsidP="009A6B9F">
      <w:pPr>
        <w:pStyle w:val="a3"/>
        <w:spacing w:before="84" w:line="360" w:lineRule="auto"/>
        <w:ind w:right="427" w:firstLine="426"/>
      </w:pPr>
      <w:r>
        <w:t xml:space="preserve">• </w:t>
      </w:r>
      <w:r w:rsidRPr="009A6B9F">
        <w:t>Να εγγυώνται τη σωστή λειτουργία τους (διατήρηση, ψύξη ή θέρμανση) ώστε το τελικώς διατιθέμενο τρόφιμο ή ποτό να πληροί τους προβλεπόμενους όρους υγιεινής και ασφάλειας για την κατηγορία του.</w:t>
      </w:r>
    </w:p>
    <w:p w:rsidR="009A6B9F" w:rsidRDefault="009A6B9F" w:rsidP="009A6B9F">
      <w:pPr>
        <w:pStyle w:val="a3"/>
        <w:spacing w:before="84" w:line="360" w:lineRule="auto"/>
        <w:ind w:right="427" w:firstLine="426"/>
      </w:pPr>
      <w:r>
        <w:t xml:space="preserve">• </w:t>
      </w:r>
      <w:r w:rsidRPr="009A6B9F">
        <w:t>Να συντηρούν, να καθαρίζουν και να απολυμαίνουν τους διαχειριζόμενους αυτομάτους πωλητές.</w:t>
      </w:r>
    </w:p>
    <w:p w:rsidR="009A6B9F" w:rsidRDefault="009A6B9F" w:rsidP="009A6B9F">
      <w:pPr>
        <w:pStyle w:val="a3"/>
        <w:spacing w:before="84" w:line="360" w:lineRule="auto"/>
        <w:ind w:right="427" w:firstLine="426"/>
      </w:pPr>
      <w:r>
        <w:t xml:space="preserve">• </w:t>
      </w:r>
      <w:r w:rsidRPr="009A6B9F">
        <w:t>Να αποδεικνύουν την επαρκή εκπαίδευση των ιδίων ή του απασχολούμενου προς τούτο προσωπικού που θα διαθέτει απαραίτητα πιστοποιητικό υγείας.</w:t>
      </w:r>
    </w:p>
    <w:p w:rsidR="009A6B9F" w:rsidRDefault="009A6B9F" w:rsidP="009A6B9F">
      <w:pPr>
        <w:pStyle w:val="a3"/>
        <w:spacing w:before="84" w:line="360" w:lineRule="auto"/>
        <w:ind w:right="427" w:firstLine="426"/>
      </w:pPr>
      <w:r>
        <w:t xml:space="preserve">• </w:t>
      </w:r>
      <w:r w:rsidRPr="009A6B9F">
        <w:t>Να εξασφαλίζουν τη σύμφωνη γνώμη του φορέα ή του υπεύθυνου του χώρου όπου τοποθετείται το μηχάνημα και ο οποίος υποχρεούται να τηρεί τους όρους που περιγράφονται στο σημείο Α της παρούσας παραγράφου και να διευκολύνουν τα κλιμάκια ελέγχου των αρμοδίων υπηρεσιών.</w:t>
      </w:r>
    </w:p>
    <w:p w:rsidR="009A6B9F" w:rsidRDefault="009A6B9F" w:rsidP="009A6B9F">
      <w:pPr>
        <w:pStyle w:val="a3"/>
        <w:spacing w:before="84" w:line="360" w:lineRule="auto"/>
        <w:ind w:right="427" w:firstLine="426"/>
      </w:pPr>
      <w:r w:rsidRPr="009A6B9F">
        <w:t>Όλα τα μηχανήματα αυτόματης πώλησης τροφίμων και ποτών πρέπει να φέρουν κατάλληλη μεταλλική πλάκα, σε εμφανές σημείο, με χαραγμένο το ονοματεπώνυμο του κατόχου (υγειονομικά υπευθύνου) με πλήρη στοιχεία (τον αριθμό της άδειας του, διεύθυνση έδρας επιχείρησης, τηλέφωνο επικοινωνίας) για άμεση πρόσβαση σε περίπτωση ελέγχου από τις αρμόδιες ελεγκτικές αρχές.</w:t>
      </w:r>
    </w:p>
    <w:p w:rsidR="009A6B9F" w:rsidRDefault="009A6B9F" w:rsidP="009A6B9F">
      <w:pPr>
        <w:pStyle w:val="a3"/>
        <w:spacing w:before="84" w:line="360" w:lineRule="auto"/>
        <w:ind w:right="427" w:firstLine="426"/>
      </w:pPr>
      <w:r w:rsidRPr="009A6B9F">
        <w:t xml:space="preserve">Για τον κάθε αυτόματο πωλητή θα γνωστοποιείται ο χώρος εγκατάστασής του, κατά τα οριζόμενα στο άρθρο 10 της κοινής υπουργικής απόφασης 16228/2017. </w:t>
      </w:r>
    </w:p>
    <w:p w:rsidR="009A6B9F" w:rsidRDefault="009A6B9F" w:rsidP="009A6B9F">
      <w:pPr>
        <w:pStyle w:val="a3"/>
        <w:spacing w:before="84" w:line="360" w:lineRule="auto"/>
        <w:ind w:right="427" w:firstLine="426"/>
      </w:pPr>
      <w:r w:rsidRPr="009A6B9F">
        <w:t>Να εξασφαλίζουν την</w:t>
      </w:r>
      <w:r>
        <w:t xml:space="preserve"> τήρηση των απαραίτητων για τα ανωτέρω αρχεία, όπως: </w:t>
      </w:r>
    </w:p>
    <w:p w:rsidR="009A6B9F" w:rsidRPr="009A6B9F" w:rsidRDefault="009A6B9F" w:rsidP="009A6B9F">
      <w:pPr>
        <w:pStyle w:val="a3"/>
        <w:spacing w:before="84" w:line="360" w:lineRule="auto"/>
        <w:ind w:right="427" w:firstLine="426"/>
      </w:pPr>
      <w:r w:rsidRPr="009A6B9F">
        <w:rPr>
          <w:u w:val="single"/>
        </w:rPr>
        <w:t>Αρχείο 1ο ΠΡΟΣΩΠΙΚΟΥ</w:t>
      </w:r>
      <w:r w:rsidRPr="009A6B9F">
        <w:t xml:space="preserve">: περιέχει α) Αποδεικτικό υποβολής γνωστοποίησης, κατόψεις/τομές σχεδιαγραμμάτων μηχανικού και διαγράμματα ροής των εργασιών με περιγραφική έκθεση όπου απαιτείται. β) Αντίγραφο κατάστασης απασχολούμενου προσωπικού, πιστοποιητικά υγείας προσωπικού καθώς και πιστοποιητικά εκπαίδευσης αυτών στη Υγιεινή και Ασφάλεια των τροφίμων, σύμφωνα με το  επίπεδο που αντιστοιχεί σε κάθε ειδικότητα.  </w:t>
      </w:r>
    </w:p>
    <w:p w:rsidR="009A6B9F" w:rsidRPr="009A6B9F" w:rsidRDefault="009A6B9F" w:rsidP="009A6B9F">
      <w:pPr>
        <w:pStyle w:val="a3"/>
        <w:spacing w:before="84" w:line="360" w:lineRule="auto"/>
        <w:ind w:right="427" w:firstLine="426"/>
      </w:pPr>
      <w:r w:rsidRPr="009A6B9F">
        <w:rPr>
          <w:u w:val="single"/>
        </w:rPr>
        <w:t>Αρχείο 2ο ΝΕΡΟΥ</w:t>
      </w:r>
      <w:r w:rsidRPr="009A6B9F">
        <w:t xml:space="preserve">: περιέχει αποδεικτικά στοιχεία του τρόπου υδροδότησης των μηχανημάτων και όπου απαιτείται αποτελέσματα δειγματοληψίας. </w:t>
      </w:r>
    </w:p>
    <w:p w:rsidR="009A6B9F" w:rsidRPr="009A6B9F" w:rsidRDefault="009A6B9F" w:rsidP="009A6B9F">
      <w:pPr>
        <w:pStyle w:val="a3"/>
        <w:spacing w:before="84" w:line="360" w:lineRule="auto"/>
        <w:ind w:right="427" w:firstLine="426"/>
      </w:pPr>
      <w:r w:rsidRPr="009A6B9F">
        <w:rPr>
          <w:u w:val="single"/>
        </w:rPr>
        <w:t>Αρχείο 3ο ΚΑΘΑΡΙΣΜΟΥ – ΑΠΟΛΥΜΑΝΣΗΣ</w:t>
      </w:r>
      <w:r w:rsidRPr="009A6B9F">
        <w:t>: περιέχει το  πρόγραμμα καθαρισμού και απολύμανσης των μηχανημάτων και των οχημάτων μεταφοράς τροφίμων και ποτών, τα χρησιμοποιούμενα καθαριστικά και απολυμαντικά με τα αντίστοιχα πιστοποιητικά για την χρήση τους σε χώρους τροφίμων.</w:t>
      </w:r>
    </w:p>
    <w:p w:rsidR="009A6B9F" w:rsidRPr="009A6B9F" w:rsidRDefault="009A6B9F" w:rsidP="009A6B9F">
      <w:pPr>
        <w:pStyle w:val="a3"/>
        <w:spacing w:before="84" w:line="360" w:lineRule="auto"/>
        <w:ind w:right="427" w:firstLine="426"/>
      </w:pPr>
      <w:r w:rsidRPr="009A6B9F">
        <w:rPr>
          <w:u w:val="single"/>
        </w:rPr>
        <w:t>Αρχείο 4ο ΑΠΕΝΤΟΜΩΣΗΣ – ΜΥΟΚΤΟΝΙΑΣ</w:t>
      </w:r>
      <w:r w:rsidRPr="009A6B9F">
        <w:t xml:space="preserve">: περιέχει το πρόγραμμα καταπολέμησης τρωκτικών και εντόμων, τα πιστοποιητικά των χρησιμοποιουμένων εντομοκτόνων και </w:t>
      </w:r>
      <w:proofErr w:type="spellStart"/>
      <w:r w:rsidRPr="009A6B9F">
        <w:lastRenderedPageBreak/>
        <w:t>τρωκτικοκτόνων</w:t>
      </w:r>
      <w:proofErr w:type="spellEnd"/>
      <w:r w:rsidRPr="009A6B9F">
        <w:t xml:space="preserve">, καθώς και σκαρίφημα της επιχείρησης όπου θα απεικονίζονται οι </w:t>
      </w:r>
      <w:proofErr w:type="spellStart"/>
      <w:r w:rsidRPr="009A6B9F">
        <w:t>δολωματικοί</w:t>
      </w:r>
      <w:proofErr w:type="spellEnd"/>
      <w:r w:rsidRPr="009A6B9F">
        <w:t xml:space="preserve"> σταθμοί που έχουν τοποθετηθεί.</w:t>
      </w:r>
    </w:p>
    <w:p w:rsidR="009A6B9F" w:rsidRPr="009A6B9F" w:rsidRDefault="009A6B9F" w:rsidP="009A6B9F">
      <w:pPr>
        <w:pStyle w:val="a3"/>
        <w:spacing w:before="84" w:line="360" w:lineRule="auto"/>
        <w:ind w:right="427" w:firstLine="426"/>
      </w:pPr>
      <w:r w:rsidRPr="009A6B9F">
        <w:rPr>
          <w:u w:val="single"/>
        </w:rPr>
        <w:t>Αρχείο 5ο ΘΕΡΜΟΚΡΑΣΙΩΝ</w:t>
      </w:r>
      <w:r w:rsidRPr="009A6B9F">
        <w:t xml:space="preserve">: περιέχει τα στοιχεία τεκμηρίωσης της παρακολούθησης όλων των θερμοκρασιών ψυκτικών θαλάμων και </w:t>
      </w:r>
      <w:proofErr w:type="spellStart"/>
      <w:r w:rsidRPr="009A6B9F">
        <w:t>θερμοθαλάμων</w:t>
      </w:r>
      <w:proofErr w:type="spellEnd"/>
      <w:r w:rsidRPr="009A6B9F">
        <w:t>.</w:t>
      </w:r>
    </w:p>
    <w:p w:rsidR="009A6B9F" w:rsidRPr="009A6B9F" w:rsidRDefault="009A6B9F" w:rsidP="009A6B9F">
      <w:pPr>
        <w:pStyle w:val="a3"/>
        <w:spacing w:before="84" w:line="360" w:lineRule="auto"/>
        <w:ind w:right="427" w:firstLine="426"/>
      </w:pPr>
      <w:r w:rsidRPr="009A6B9F">
        <w:rPr>
          <w:u w:val="single"/>
        </w:rPr>
        <w:t>Αρχείο 6ο ΠΡΩΤΩΝ ΥΛΩΝ ΚΑΙ ΠΡΟΜΗΘΕΥΤΩΝ</w:t>
      </w:r>
      <w:r w:rsidRPr="009A6B9F">
        <w:t xml:space="preserve">: αναφέρονται οι προμηθευτές της επιχείρησης και υπάρχουν τα σχετικά συνοδευτικά δελτία αποστολής των προϊόντων και των πρώτων υλών, τα απαιτούμενα στοιχεία για τον έλεγχο της </w:t>
      </w:r>
      <w:proofErr w:type="spellStart"/>
      <w:r w:rsidRPr="009A6B9F">
        <w:t>ιχνηλασιμότητας</w:t>
      </w:r>
      <w:proofErr w:type="spellEnd"/>
      <w:r w:rsidRPr="009A6B9F">
        <w:t xml:space="preserve"> (όπου αυτό απαιτείται) καθώς και κάθε άλλο στοιχείο που προβλέπεται από την εκάστοτε ισχύουσα νομοθεσία για την προστασία της Δημόσιας Υγείας.    </w:t>
      </w:r>
    </w:p>
    <w:p w:rsidR="00E41ABD" w:rsidRPr="00F74CD6" w:rsidRDefault="00062144" w:rsidP="00F74CD6">
      <w:pPr>
        <w:pStyle w:val="a4"/>
        <w:numPr>
          <w:ilvl w:val="0"/>
          <w:numId w:val="4"/>
        </w:numPr>
        <w:tabs>
          <w:tab w:val="left" w:pos="1589"/>
        </w:tabs>
        <w:spacing w:before="122" w:line="360" w:lineRule="auto"/>
        <w:ind w:right="424" w:firstLine="426"/>
        <w:rPr>
          <w:sz w:val="20"/>
        </w:rPr>
      </w:pPr>
      <w:r w:rsidRPr="00F74CD6">
        <w:rPr>
          <w:sz w:val="20"/>
        </w:rPr>
        <w:t>Ο ανάδοχος οφείλει να φροντίζει για την ύπαρξη κατάλληλης διευθέτησης πλησίον των αυτόματων πωλητών, ώστε να απορρίπτονται σε δοχεία προοριζόμενα για το σκοπό αυτό, οι συσκευασίες των αναλωθέντων ειδών (κενές φιάλες, κύπελλα μιας χρήσης, μεταλλικά κουτιά κ.λ.π.).</w:t>
      </w:r>
    </w:p>
    <w:p w:rsidR="00E41ABD" w:rsidRDefault="007C4CB3" w:rsidP="00F74CD6">
      <w:pPr>
        <w:pStyle w:val="a4"/>
        <w:numPr>
          <w:ilvl w:val="0"/>
          <w:numId w:val="4"/>
        </w:numPr>
        <w:tabs>
          <w:tab w:val="left" w:pos="1589"/>
        </w:tabs>
        <w:spacing w:before="122" w:line="360" w:lineRule="auto"/>
        <w:ind w:right="424" w:firstLine="426"/>
        <w:rPr>
          <w:sz w:val="20"/>
        </w:rPr>
      </w:pPr>
      <w:r>
        <w:rPr>
          <w:sz w:val="20"/>
        </w:rPr>
        <w:t xml:space="preserve">  </w:t>
      </w:r>
      <w:r w:rsidR="00062144" w:rsidRPr="00F74CD6">
        <w:rPr>
          <w:sz w:val="20"/>
        </w:rPr>
        <w:t>Ο ανάδοχος υποχρεούται γενικά να συμμορφώνεται επακριβώς, ως προς ότι αφορά τη λειτουργία, τη συντήρηση, τον καθαρισμό και τον ανεφοδιασμό των αυτόματων πωλητών προς τις διατάξεις της υπ'</w:t>
      </w:r>
      <w:r w:rsidRPr="00F74CD6">
        <w:rPr>
          <w:sz w:val="20"/>
        </w:rPr>
        <w:t xml:space="preserve"> </w:t>
      </w:r>
      <w:r w:rsidR="00062144" w:rsidRPr="00F74CD6">
        <w:rPr>
          <w:sz w:val="20"/>
        </w:rPr>
        <w:t>αριθ.</w:t>
      </w:r>
      <w:r w:rsidR="009A6B9F">
        <w:rPr>
          <w:sz w:val="20"/>
        </w:rPr>
        <w:t xml:space="preserve"> </w:t>
      </w:r>
      <w:r w:rsidR="009A6B9F" w:rsidRPr="009A6B9F">
        <w:rPr>
          <w:sz w:val="20"/>
        </w:rPr>
        <w:t xml:space="preserve">15523/06 Κ.Υ.Α. (ΦΕΚ 1187 Β/31-8-2006) : Αναγκαία συμπληρωματικά μέτρα εφαρμογής των Κανονισμών (ΕΚ) υπ’ </w:t>
      </w:r>
      <w:proofErr w:type="spellStart"/>
      <w:r w:rsidR="009A6B9F" w:rsidRPr="009A6B9F">
        <w:rPr>
          <w:sz w:val="20"/>
        </w:rPr>
        <w:t>αριθμ</w:t>
      </w:r>
      <w:proofErr w:type="spellEnd"/>
      <w:r w:rsidR="009A6B9F" w:rsidRPr="009A6B9F">
        <w:rPr>
          <w:sz w:val="20"/>
        </w:rPr>
        <w:t>. 178/2002, 852/2004, 853/2004, 854/2004 και 882/2004 του Ευρωπαϊκού Κοινοβουλίου και του Συμβουλίου και εναρμόνιση της Οδηγίας 2004/41/ΕΚ του Ευρωπαϊκού Κοινοβουλίου και του Συμβουλίου</w:t>
      </w:r>
      <w:r w:rsidR="009A6B9F">
        <w:rPr>
          <w:sz w:val="20"/>
        </w:rPr>
        <w:t>,</w:t>
      </w:r>
      <w:r w:rsidR="009A6B9F" w:rsidRPr="00F74CD6">
        <w:rPr>
          <w:sz w:val="20"/>
        </w:rPr>
        <w:t xml:space="preserve"> </w:t>
      </w:r>
      <w:r w:rsidR="00062144" w:rsidRPr="00F74CD6">
        <w:rPr>
          <w:sz w:val="20"/>
        </w:rPr>
        <w:t xml:space="preserve">όπως ισχύει, </w:t>
      </w:r>
      <w:r w:rsidRPr="00F74CD6">
        <w:rPr>
          <w:sz w:val="20"/>
        </w:rPr>
        <w:t xml:space="preserve">του άρθρου 13 αριθ. Υ1γ/Γ.Π/οικ.47829 ΦΕΚ 2161/Τ.Β’/23-06-2017 </w:t>
      </w:r>
      <w:r w:rsidR="009A6B9F">
        <w:rPr>
          <w:sz w:val="20"/>
        </w:rPr>
        <w:t>Υγειονομικής Διάταξης</w:t>
      </w:r>
      <w:r>
        <w:rPr>
          <w:sz w:val="20"/>
        </w:rPr>
        <w:t xml:space="preserve"> </w:t>
      </w:r>
      <w:r w:rsidR="00062144">
        <w:rPr>
          <w:sz w:val="20"/>
        </w:rPr>
        <w:t>όπως ισχύει, καθώς και προς κάθε άλλη συναφή υγειονομική, αστυνομική, αγορανομική ή άλλη σχετική διάταξη, είναι δε μόνος υπεύθυνος για την τήρηση αυτών απέναντι σε κάθε δημόσια αρχή ή τους καταναλωτές. Οφείλει επίσης να δέχεται απροφάσιστα και να διευκολύνει, σε οποιοδήποτε χρόνο, τους διενεργούμενους υγειονομικούς</w:t>
      </w:r>
      <w:r w:rsidR="00062144" w:rsidRPr="00F74CD6">
        <w:rPr>
          <w:sz w:val="20"/>
        </w:rPr>
        <w:t xml:space="preserve"> </w:t>
      </w:r>
      <w:r w:rsidR="00062144">
        <w:rPr>
          <w:sz w:val="20"/>
        </w:rPr>
        <w:t>ελέγχους.</w:t>
      </w:r>
    </w:p>
    <w:p w:rsidR="00E41ABD" w:rsidRDefault="00062144" w:rsidP="00E21361">
      <w:pPr>
        <w:pStyle w:val="a3"/>
        <w:spacing w:before="120" w:line="360" w:lineRule="auto"/>
        <w:ind w:right="425" w:firstLine="426"/>
      </w:pPr>
      <w:r>
        <w:t>Ο ανάδοχος οφείλει να τηρεί τους κανόνες λειτουργίας του Νοσοκομείου και ασφάλειας των χώρων και εγκαταστάσεων αυτού, με βάση τις σχετικές οδηγίες και υποδείξεις των αρμόδιων Υπηρεσιών του Νοσοκομείου. Οφείλει ειδικότερα να συμμορφώνεται προς τις συστάσεις ή εντολές των οργάνων του Νοσοκομείου που είναι αρμόδια για την τήρηση των κανόνων υγιεινής εντός των χώρων αυτού.</w:t>
      </w:r>
    </w:p>
    <w:p w:rsidR="00E41ABD" w:rsidRDefault="00062144" w:rsidP="00E21361">
      <w:pPr>
        <w:pStyle w:val="a4"/>
        <w:numPr>
          <w:ilvl w:val="0"/>
          <w:numId w:val="4"/>
        </w:numPr>
        <w:tabs>
          <w:tab w:val="left" w:pos="1589"/>
        </w:tabs>
        <w:spacing w:before="120" w:line="360" w:lineRule="auto"/>
        <w:ind w:right="420" w:firstLine="426"/>
        <w:rPr>
          <w:sz w:val="20"/>
        </w:rPr>
      </w:pPr>
      <w:r>
        <w:rPr>
          <w:sz w:val="20"/>
        </w:rPr>
        <w:t>Ο ανάδοχος έχει την αποκλειστική ευθύνη (και υφίσταται μόνος αυτός τις έννομες συνέπειες) για ενδεχόμενη πρόκληση βλάβης στην υγεία των ασθενών, των συνοδών τους, του προσωπικού και των επισκεπτών του Νοσοκομείου, οφειλόμενη στην κατανάλωση επικίνδυνων, επιβλαβών ή γενικά ακατάλληλων ειδών μέσω των αυτόματων</w:t>
      </w:r>
      <w:r>
        <w:rPr>
          <w:spacing w:val="-7"/>
          <w:sz w:val="20"/>
        </w:rPr>
        <w:t xml:space="preserve"> </w:t>
      </w:r>
      <w:r>
        <w:rPr>
          <w:sz w:val="20"/>
        </w:rPr>
        <w:t>πωλητών.</w:t>
      </w:r>
    </w:p>
    <w:p w:rsidR="00E41ABD" w:rsidRDefault="00062144" w:rsidP="00E21361">
      <w:pPr>
        <w:pStyle w:val="a4"/>
        <w:numPr>
          <w:ilvl w:val="0"/>
          <w:numId w:val="4"/>
        </w:numPr>
        <w:tabs>
          <w:tab w:val="left" w:pos="1589"/>
        </w:tabs>
        <w:spacing w:before="84" w:line="360" w:lineRule="auto"/>
        <w:ind w:right="429" w:firstLine="426"/>
        <w:rPr>
          <w:sz w:val="20"/>
        </w:rPr>
      </w:pPr>
      <w:r>
        <w:rPr>
          <w:sz w:val="20"/>
        </w:rPr>
        <w:t>Ο ανάδοχος οφείλει να εξασφαλίζει την καθημερινή αδιάλειπτη (24ωρη) λειτουργία των αυτόματων πωλητών, καθ' όλη τη διάρκεια ισχύος της σύμβασης. Ο ανεφοδιασμός των μηχανημάτων θα γίνεται κατά τη διάρκεια του πρωινού ωραρίου λειτουργίας των Υπηρεσιών τ</w:t>
      </w:r>
      <w:r w:rsidR="00A3233C">
        <w:rPr>
          <w:sz w:val="20"/>
        </w:rPr>
        <w:t>ων</w:t>
      </w:r>
      <w:r>
        <w:rPr>
          <w:sz w:val="20"/>
        </w:rPr>
        <w:t xml:space="preserve"> Νοσοκομεί</w:t>
      </w:r>
      <w:r w:rsidR="00A3233C">
        <w:rPr>
          <w:sz w:val="20"/>
        </w:rPr>
        <w:t>ων</w:t>
      </w:r>
      <w:r>
        <w:rPr>
          <w:sz w:val="20"/>
        </w:rPr>
        <w:t>. Τυχόν βλάβες των μηχανημάτων θα αποκαθίστανται από τον ανάδοχο εντός μιας εργάσιμης ημέρας από την ειδοποίησή</w:t>
      </w:r>
      <w:r>
        <w:rPr>
          <w:spacing w:val="-1"/>
          <w:sz w:val="20"/>
        </w:rPr>
        <w:t xml:space="preserve"> </w:t>
      </w:r>
      <w:r>
        <w:rPr>
          <w:sz w:val="20"/>
        </w:rPr>
        <w:t>του.</w:t>
      </w:r>
    </w:p>
    <w:p w:rsidR="00E41ABD" w:rsidRDefault="00062144" w:rsidP="00E21361">
      <w:pPr>
        <w:pStyle w:val="a3"/>
        <w:spacing w:before="120" w:line="360" w:lineRule="auto"/>
        <w:ind w:right="423" w:firstLine="426"/>
      </w:pPr>
      <w:r>
        <w:t xml:space="preserve">Ο ανάδοχος είναι υποχρεωμένος να διαθέτει το αναγκαίο ειδικευμένο προσωπικό για την </w:t>
      </w:r>
      <w:r>
        <w:lastRenderedPageBreak/>
        <w:t>εκτέλεση της σύμβασης, έναντι του οποίου θα είναι ο μόνος και αποκλειστικός υπεύθυνος, όσον αφορά τις υποχρεώσεις του που απορρέουν από την εργατική νομοθεσία.</w:t>
      </w:r>
    </w:p>
    <w:p w:rsidR="00E41ABD" w:rsidRDefault="00062144" w:rsidP="00E21361">
      <w:pPr>
        <w:pStyle w:val="a4"/>
        <w:numPr>
          <w:ilvl w:val="0"/>
          <w:numId w:val="4"/>
        </w:numPr>
        <w:tabs>
          <w:tab w:val="left" w:pos="1589"/>
        </w:tabs>
        <w:spacing w:before="120" w:line="360" w:lineRule="auto"/>
        <w:ind w:right="424" w:firstLine="426"/>
        <w:rPr>
          <w:sz w:val="20"/>
        </w:rPr>
      </w:pPr>
      <w:r>
        <w:rPr>
          <w:sz w:val="20"/>
        </w:rPr>
        <w:t xml:space="preserve">Το Νοσοκομείο δεν φέρει καμία ευθύνη για οποιαδήποτε ζημία ή φθορά που τυχόν προκληθεί στα μηχανήματα από οποιαδήποτε αιτία, όπως ενδεικτικά από σεισμό, πλημμύρα ή άλλα περιστατικά ανωτέρας βίας, πυρκαγιά, κλοπή, διείσδυση υγρών, κακή λειτουργία σωληνώσεων, βραχυκύκλωμα ή άλλο λόγο, έστω και αν δεν κατονομάζεται ρητά στην παρούσα, καθώς </w:t>
      </w:r>
      <w:r>
        <w:rPr>
          <w:spacing w:val="2"/>
          <w:sz w:val="20"/>
        </w:rPr>
        <w:t xml:space="preserve">και </w:t>
      </w:r>
      <w:r>
        <w:rPr>
          <w:sz w:val="20"/>
        </w:rPr>
        <w:t>για ζημίες συνεπεία κακόβουλων ενεργειών τρίτων. Ο ανάδοχος οφείλει να ασφαλίσει τους αυτόματους πωλητές έναντι των κινδύνων που προαναφέρθηκαν, καθώς και για την αστική ευθύνη του για ζημίες προξενούμενες στο Νοσοκομείο ή σε τρίτους κατά τη λειτουργία των μηχανημάτων ή εξαιτίας</w:t>
      </w:r>
      <w:r>
        <w:rPr>
          <w:spacing w:val="-9"/>
          <w:sz w:val="20"/>
        </w:rPr>
        <w:t xml:space="preserve"> </w:t>
      </w:r>
      <w:r>
        <w:rPr>
          <w:sz w:val="20"/>
        </w:rPr>
        <w:t>αυτής.</w:t>
      </w:r>
    </w:p>
    <w:p w:rsidR="00E41ABD" w:rsidRDefault="00062144" w:rsidP="00E21361">
      <w:pPr>
        <w:pStyle w:val="a3"/>
        <w:spacing w:before="121" w:line="360" w:lineRule="auto"/>
        <w:ind w:right="433" w:firstLine="426"/>
      </w:pPr>
      <w:r>
        <w:t>Επίσης, το Νοσοκομείο δεν φέρει καμία ευθύνη για την κάθε είδους θετική ή αποθετική ζημία του αναδόχου, οφειλόμενη σε τυχόν αναστολή ή απαγόρευση της λειτουργίας των αυτόματων πωλητών κατόπιν αποφάσεως της αρμόδιας κατά περίπτωση δικαστικής ή διοικητικής αρχής.</w:t>
      </w:r>
    </w:p>
    <w:p w:rsidR="00E41ABD" w:rsidRDefault="00B8795C" w:rsidP="00E21361">
      <w:pPr>
        <w:pStyle w:val="a4"/>
        <w:numPr>
          <w:ilvl w:val="0"/>
          <w:numId w:val="4"/>
        </w:numPr>
        <w:tabs>
          <w:tab w:val="left" w:pos="1589"/>
        </w:tabs>
        <w:spacing w:before="121" w:line="360" w:lineRule="auto"/>
        <w:ind w:right="429" w:firstLine="426"/>
        <w:rPr>
          <w:sz w:val="20"/>
        </w:rPr>
      </w:pPr>
      <w:r>
        <w:rPr>
          <w:sz w:val="20"/>
        </w:rPr>
        <w:t xml:space="preserve"> </w:t>
      </w:r>
      <w:r w:rsidR="00062144">
        <w:rPr>
          <w:sz w:val="20"/>
        </w:rPr>
        <w:t>Τα μηχανήματα που θα εγκατασταθούν στους αναφερόμενους χώρους, καθώς και κάθε άλλο βοηθητικό αντικείμενο απαραίτητο για τη λειτουργία τους, αποτελούν περιουσιακά στοιχεία του αναδόχου, ο οποίος, κατά τη λήξη ή την καθ' οιονδήποτε τρόπο λύση της σύμβασης, οφείλει να τα αποσυνδέσει με προσοχή από τις παροχές ηλεκτρικού ρεύματος και ύδρευσης και να τα απομακρύνει με δική του ευθύνη από τους χώρους του</w:t>
      </w:r>
      <w:r w:rsidR="00062144">
        <w:rPr>
          <w:spacing w:val="-5"/>
          <w:sz w:val="20"/>
        </w:rPr>
        <w:t xml:space="preserve"> </w:t>
      </w:r>
      <w:r w:rsidR="00062144">
        <w:rPr>
          <w:sz w:val="20"/>
        </w:rPr>
        <w:t>Νοσοκομείου.</w:t>
      </w:r>
    </w:p>
    <w:p w:rsidR="00E41ABD" w:rsidRDefault="00062144" w:rsidP="00E21361">
      <w:pPr>
        <w:pStyle w:val="a3"/>
        <w:spacing w:before="120" w:line="360" w:lineRule="auto"/>
        <w:ind w:right="427" w:firstLine="426"/>
      </w:pPr>
      <w:r>
        <w:t>Εάν παρά ταύτα ο ανάδοχος αδρανήσει, το Νοσοκομείο έχει το δικαίωμα, μετά από προηγούμενη έγγραφη ειδοποίηση του αναδόχου προ δέκα (10) τουλάχιστον ημερών και χωρίς υποχρέωση αποζημίωσης αυτού, να αποσυνδέσει τα μηχανήματα και να τα μεταφέρει προς φύλαξη σε άλλο χώρο. Η δαπάνη που προκαλείται από την αιτία αυτή βαρύνει τον ανάδοχο.</w:t>
      </w:r>
    </w:p>
    <w:p w:rsidR="00E41ABD" w:rsidRDefault="00E41ABD" w:rsidP="00E21361">
      <w:pPr>
        <w:pStyle w:val="a3"/>
        <w:ind w:left="0" w:firstLine="426"/>
        <w:rPr>
          <w:sz w:val="24"/>
        </w:rPr>
      </w:pPr>
    </w:p>
    <w:p w:rsidR="00E41ABD" w:rsidRDefault="00E41ABD" w:rsidP="00E21361">
      <w:pPr>
        <w:pStyle w:val="a3"/>
        <w:spacing w:before="3"/>
        <w:ind w:left="0" w:firstLine="426"/>
        <w:rPr>
          <w:sz w:val="35"/>
        </w:rPr>
      </w:pPr>
    </w:p>
    <w:p w:rsidR="00E41ABD" w:rsidRDefault="00062144" w:rsidP="00E21361">
      <w:pPr>
        <w:pStyle w:val="Heading1"/>
        <w:ind w:firstLine="426"/>
        <w:jc w:val="both"/>
      </w:pPr>
      <w:r>
        <w:t>Ζ. ΧΡΟΝΟΣ ΚΑΙ ΤΡΟΠΟΣ ΚΑΤΑΒΟΛΗΣ ΤΟΥ ΜΙΣΘΩΜΑΤΟΣ</w:t>
      </w:r>
    </w:p>
    <w:p w:rsidR="00E41ABD" w:rsidRDefault="00E41ABD" w:rsidP="00E21361">
      <w:pPr>
        <w:pStyle w:val="a3"/>
        <w:ind w:left="0" w:firstLine="426"/>
        <w:rPr>
          <w:b/>
        </w:rPr>
      </w:pPr>
    </w:p>
    <w:p w:rsidR="00E41ABD" w:rsidRDefault="00062144" w:rsidP="00E21361">
      <w:pPr>
        <w:pStyle w:val="a4"/>
        <w:numPr>
          <w:ilvl w:val="1"/>
          <w:numId w:val="4"/>
        </w:numPr>
        <w:tabs>
          <w:tab w:val="left" w:pos="2014"/>
        </w:tabs>
        <w:spacing w:before="0" w:line="360" w:lineRule="auto"/>
        <w:ind w:right="422" w:firstLine="426"/>
        <w:rPr>
          <w:sz w:val="20"/>
        </w:rPr>
      </w:pPr>
      <w:r>
        <w:rPr>
          <w:sz w:val="20"/>
        </w:rPr>
        <w:t xml:space="preserve">Το προβλεπόμενο από τη σύμβαση μηνιαίο μίσθωμα θα καταβάλλεται εντός του πρώτου πενθήμερου (5ημέρου) κάθε </w:t>
      </w:r>
      <w:r w:rsidR="00BB1D8B">
        <w:rPr>
          <w:sz w:val="20"/>
        </w:rPr>
        <w:t xml:space="preserve">μήνα στο ταμείο </w:t>
      </w:r>
      <w:r w:rsidR="002F2416">
        <w:rPr>
          <w:sz w:val="20"/>
        </w:rPr>
        <w:t xml:space="preserve">του </w:t>
      </w:r>
      <w:r w:rsidR="00E605AD">
        <w:rPr>
          <w:sz w:val="20"/>
        </w:rPr>
        <w:t>ενδιαφερόμενου Νοσοκομείου,</w:t>
      </w:r>
      <w:r w:rsidR="00BB1D8B">
        <w:rPr>
          <w:sz w:val="20"/>
        </w:rPr>
        <w:t xml:space="preserve"> </w:t>
      </w:r>
      <w:r>
        <w:rPr>
          <w:sz w:val="20"/>
        </w:rPr>
        <w:t>εκδιδομένου σχετικού γραμματίου είσπραξης ή άλλου αντίστοιχου</w:t>
      </w:r>
      <w:r>
        <w:rPr>
          <w:spacing w:val="-13"/>
          <w:sz w:val="20"/>
        </w:rPr>
        <w:t xml:space="preserve"> </w:t>
      </w:r>
      <w:r>
        <w:rPr>
          <w:sz w:val="20"/>
        </w:rPr>
        <w:t>παραστατικού.</w:t>
      </w:r>
    </w:p>
    <w:p w:rsidR="00E41ABD" w:rsidRDefault="00062144" w:rsidP="00E21361">
      <w:pPr>
        <w:pStyle w:val="a4"/>
        <w:numPr>
          <w:ilvl w:val="1"/>
          <w:numId w:val="4"/>
        </w:numPr>
        <w:tabs>
          <w:tab w:val="left" w:pos="2014"/>
        </w:tabs>
        <w:spacing w:before="118" w:line="362" w:lineRule="auto"/>
        <w:ind w:right="435" w:firstLine="426"/>
        <w:rPr>
          <w:sz w:val="20"/>
        </w:rPr>
      </w:pPr>
      <w:r>
        <w:rPr>
          <w:sz w:val="20"/>
        </w:rPr>
        <w:t>Η καθυστέρηση καταβολής μηνιαίου μισθώματος στο Νοσοκομείο πέραν των τριών (3) ημερών από τη λήξη της προθεσμίας καταβολής του, αποτελεί λόγο καταγγελίας της</w:t>
      </w:r>
      <w:r>
        <w:rPr>
          <w:spacing w:val="-31"/>
          <w:sz w:val="20"/>
        </w:rPr>
        <w:t xml:space="preserve"> </w:t>
      </w:r>
      <w:r>
        <w:rPr>
          <w:sz w:val="20"/>
        </w:rPr>
        <w:t>σύμβασης.</w:t>
      </w:r>
    </w:p>
    <w:p w:rsidR="00E605AD" w:rsidRDefault="00E605AD" w:rsidP="00E605AD">
      <w:pPr>
        <w:pStyle w:val="Heading1"/>
        <w:tabs>
          <w:tab w:val="left" w:pos="2013"/>
        </w:tabs>
        <w:spacing w:before="84"/>
        <w:jc w:val="both"/>
      </w:pPr>
    </w:p>
    <w:p w:rsidR="00E41ABD" w:rsidRDefault="00B8795C" w:rsidP="00E605AD">
      <w:pPr>
        <w:pStyle w:val="Heading1"/>
        <w:tabs>
          <w:tab w:val="left" w:pos="2013"/>
        </w:tabs>
        <w:spacing w:before="84"/>
        <w:jc w:val="both"/>
      </w:pPr>
      <w:r>
        <w:t xml:space="preserve">Η. </w:t>
      </w:r>
      <w:r w:rsidR="00062144">
        <w:t>ΛΟΙΠΟΙ</w:t>
      </w:r>
      <w:r w:rsidR="00062144">
        <w:rPr>
          <w:spacing w:val="-3"/>
        </w:rPr>
        <w:t xml:space="preserve"> </w:t>
      </w:r>
      <w:r w:rsidR="00062144">
        <w:t>ΟΡΟΙ</w:t>
      </w:r>
    </w:p>
    <w:p w:rsidR="00E41ABD" w:rsidRDefault="00E41ABD" w:rsidP="00E21361">
      <w:pPr>
        <w:pStyle w:val="a3"/>
        <w:spacing w:before="9"/>
        <w:ind w:left="0" w:firstLine="426"/>
        <w:rPr>
          <w:b/>
          <w:sz w:val="19"/>
        </w:rPr>
      </w:pPr>
    </w:p>
    <w:p w:rsidR="00E41ABD" w:rsidRDefault="00062144" w:rsidP="00E21361">
      <w:pPr>
        <w:pStyle w:val="a4"/>
        <w:numPr>
          <w:ilvl w:val="0"/>
          <w:numId w:val="3"/>
        </w:numPr>
        <w:tabs>
          <w:tab w:val="left" w:pos="2014"/>
        </w:tabs>
        <w:spacing w:before="1" w:line="360" w:lineRule="auto"/>
        <w:ind w:right="432" w:firstLine="426"/>
        <w:rPr>
          <w:sz w:val="20"/>
        </w:rPr>
      </w:pPr>
      <w:r>
        <w:rPr>
          <w:sz w:val="20"/>
        </w:rPr>
        <w:t>Ο ανάδοχος υποχρεούται στην αποκατάσταση, με δική του αποκλειστικά δαπάνη, οποιασδήποτε βλάβης ή φθοράς που τυχόν προκληθεί στους χώρους και τις εγκαταστάσεις του Νοσοκομείου από κακή λειτουργία των αυτόματων</w:t>
      </w:r>
      <w:r>
        <w:rPr>
          <w:spacing w:val="-4"/>
          <w:sz w:val="20"/>
        </w:rPr>
        <w:t xml:space="preserve"> </w:t>
      </w:r>
      <w:r>
        <w:rPr>
          <w:sz w:val="20"/>
        </w:rPr>
        <w:t>πωλητών.</w:t>
      </w:r>
    </w:p>
    <w:p w:rsidR="00E41ABD" w:rsidRDefault="00062144" w:rsidP="00E21361">
      <w:pPr>
        <w:pStyle w:val="a4"/>
        <w:numPr>
          <w:ilvl w:val="0"/>
          <w:numId w:val="3"/>
        </w:numPr>
        <w:tabs>
          <w:tab w:val="left" w:pos="2014"/>
        </w:tabs>
        <w:spacing w:before="120" w:line="360" w:lineRule="auto"/>
        <w:ind w:right="429" w:firstLine="426"/>
        <w:rPr>
          <w:sz w:val="20"/>
        </w:rPr>
      </w:pPr>
      <w:r>
        <w:rPr>
          <w:sz w:val="20"/>
        </w:rPr>
        <w:t xml:space="preserve">Το Νοσοκομείο δεν ευθύνεται έναντι του αναδόχου για την πραγματική κατάσταση στην οποία βρίσκονται οι χώροι όπου θα εγκατασταθούν οι αυτόματοι πωλητές, της οποίας πάντως αυτός οφείλει να λάβει επισταμένη γνώση πριν από την κατάθεση της προσφοράς του. </w:t>
      </w:r>
      <w:r>
        <w:rPr>
          <w:sz w:val="20"/>
        </w:rPr>
        <w:lastRenderedPageBreak/>
        <w:t>Ο ανάδοχος δεν δικαιούται, εκ του λόγου τούτου, να ζητήσει την επιστροφή ή μείωση της αποζημίωσης ή τη λύση της σύμβασης.</w:t>
      </w:r>
    </w:p>
    <w:p w:rsidR="00E41ABD" w:rsidRDefault="00062144" w:rsidP="00E21361">
      <w:pPr>
        <w:pStyle w:val="a4"/>
        <w:numPr>
          <w:ilvl w:val="0"/>
          <w:numId w:val="3"/>
        </w:numPr>
        <w:tabs>
          <w:tab w:val="left" w:pos="2014"/>
        </w:tabs>
        <w:spacing w:before="119" w:line="360" w:lineRule="auto"/>
        <w:ind w:right="424" w:firstLine="426"/>
        <w:rPr>
          <w:sz w:val="20"/>
        </w:rPr>
      </w:pPr>
      <w:r>
        <w:rPr>
          <w:sz w:val="20"/>
        </w:rPr>
        <w:t>Το Νοσοκομείο, καθ’ όλη τη διάρκεια της σύμβασης, δεν υποχρεούται σε καμία ανακαίνιση, βελτίωση, προσθήκη ή επισκευή στους χώρους τοποθέτησης των αυτόματων πωλητών, εφόσον οι εργασίες αυτές εξυπηρετούν αποκλειστικά και μόνον τη λειτουργία των</w:t>
      </w:r>
      <w:r>
        <w:rPr>
          <w:spacing w:val="-13"/>
          <w:sz w:val="20"/>
        </w:rPr>
        <w:t xml:space="preserve"> </w:t>
      </w:r>
      <w:r>
        <w:rPr>
          <w:sz w:val="20"/>
        </w:rPr>
        <w:t>μηχανημάτων.</w:t>
      </w:r>
    </w:p>
    <w:p w:rsidR="00E41ABD" w:rsidRDefault="00062144" w:rsidP="00E21361">
      <w:pPr>
        <w:pStyle w:val="a4"/>
        <w:numPr>
          <w:ilvl w:val="0"/>
          <w:numId w:val="3"/>
        </w:numPr>
        <w:tabs>
          <w:tab w:val="left" w:pos="2014"/>
        </w:tabs>
        <w:spacing w:before="122" w:line="360" w:lineRule="auto"/>
        <w:ind w:right="424" w:firstLine="426"/>
        <w:rPr>
          <w:sz w:val="20"/>
        </w:rPr>
      </w:pPr>
      <w:r>
        <w:rPr>
          <w:sz w:val="20"/>
        </w:rPr>
        <w:t>Από την κατακύρωση του αποτελέσματος του διαγωνισμού και εφεξής, ο ανάδοχος δεν δικαιούται να ζητήσει, για οποιοδήποτε λόγο και αιτία, μείωση του καταβαλλόμενου υπέρ του Νοσοκομείου μηνιαίου μισθώματος. Η μεταφορά κλινικών, εργαστηρίων ή μονάδων του Νοσοκομείου, η μείωση των κλινών ή του αριθμού του προσωπικού ή άλλες παρόμοιες μεταβολές δεν επηρεάζουν το ύψος του μηνιαίου</w:t>
      </w:r>
      <w:r>
        <w:rPr>
          <w:spacing w:val="-4"/>
          <w:sz w:val="20"/>
        </w:rPr>
        <w:t xml:space="preserve"> </w:t>
      </w:r>
      <w:r>
        <w:rPr>
          <w:sz w:val="20"/>
        </w:rPr>
        <w:t>μισθώματος.</w:t>
      </w:r>
    </w:p>
    <w:p w:rsidR="00E41ABD" w:rsidRDefault="00062144" w:rsidP="00E21361">
      <w:pPr>
        <w:pStyle w:val="a4"/>
        <w:numPr>
          <w:ilvl w:val="0"/>
          <w:numId w:val="3"/>
        </w:numPr>
        <w:tabs>
          <w:tab w:val="left" w:pos="2014"/>
        </w:tabs>
        <w:spacing w:before="119" w:line="360" w:lineRule="auto"/>
        <w:ind w:right="432" w:firstLine="426"/>
        <w:rPr>
          <w:sz w:val="20"/>
        </w:rPr>
      </w:pPr>
      <w:r>
        <w:rPr>
          <w:sz w:val="20"/>
        </w:rPr>
        <w:t>Απαγορεύεται απολύτως η ολική ή μερική μίσθωση ή η καθ’ οιονδήποτε τρόπο παραχώρηση της χρήσης των αυτόματων πωλητών σε τρίτους, καθώς και η διάθεση μέσω αυτών, ειδών άλλων από αυτά που προβλέπονται στην παρούσα</w:t>
      </w:r>
      <w:r>
        <w:rPr>
          <w:spacing w:val="-9"/>
          <w:sz w:val="20"/>
        </w:rPr>
        <w:t xml:space="preserve"> </w:t>
      </w:r>
      <w:r>
        <w:rPr>
          <w:sz w:val="20"/>
        </w:rPr>
        <w:t>διακήρυξη.</w:t>
      </w:r>
    </w:p>
    <w:p w:rsidR="00E41ABD" w:rsidRDefault="00062144" w:rsidP="00E21361">
      <w:pPr>
        <w:pStyle w:val="a4"/>
        <w:numPr>
          <w:ilvl w:val="0"/>
          <w:numId w:val="3"/>
        </w:numPr>
        <w:tabs>
          <w:tab w:val="left" w:pos="2014"/>
        </w:tabs>
        <w:spacing w:before="121" w:line="360" w:lineRule="auto"/>
        <w:ind w:right="427" w:firstLine="426"/>
        <w:rPr>
          <w:sz w:val="20"/>
        </w:rPr>
      </w:pPr>
      <w:r>
        <w:rPr>
          <w:sz w:val="20"/>
        </w:rPr>
        <w:t>Το Νοσοκομείο έχει το δικαίωμα να διενεργεί οποτεδήποτε ελέγχους μέσω των αρμοδίων οργάνων του για να εξακριβώνει την κατάσταση των μηχανημάτων, την τήρηση των κανόνων καλής λειτουργίας τους, την ποιότητα και την καθαριότητα των διατιθέμενων ειδών, τις συνθήκες συντήρησης και παρασκευής τους και γενικά την συμμόρφωση του αναδόχου προς τις ισχύουσες υγειονομικές διατάξεις και τις υποχρεώσεις του που απορρέουν από την παρούσα διακήρυξη και τη σύμβαση που θα συναφθεί. Τα δείγματα που θα λαμβάνονται στο πλαίσιο του ελέγχου, θα αποστέλλονται προς εξέταση σε πιστοποιημένα</w:t>
      </w:r>
      <w:r>
        <w:rPr>
          <w:spacing w:val="-2"/>
          <w:sz w:val="20"/>
        </w:rPr>
        <w:t xml:space="preserve"> </w:t>
      </w:r>
      <w:r>
        <w:rPr>
          <w:sz w:val="20"/>
        </w:rPr>
        <w:t>εργαστήρια.</w:t>
      </w:r>
    </w:p>
    <w:p w:rsidR="00E41ABD" w:rsidRPr="002A0D05" w:rsidRDefault="00062144" w:rsidP="00E21361">
      <w:pPr>
        <w:pStyle w:val="a4"/>
        <w:numPr>
          <w:ilvl w:val="0"/>
          <w:numId w:val="3"/>
        </w:numPr>
        <w:tabs>
          <w:tab w:val="left" w:pos="2014"/>
        </w:tabs>
        <w:spacing w:before="120" w:line="360" w:lineRule="auto"/>
        <w:ind w:right="428" w:firstLine="426"/>
        <w:rPr>
          <w:sz w:val="20"/>
        </w:rPr>
      </w:pPr>
      <w:r>
        <w:rPr>
          <w:sz w:val="20"/>
        </w:rPr>
        <w:t xml:space="preserve">Σε περίπτωση που διαπιστώνεται ότι ο ανάδοχος δεν συμμορφώνεται προς τους όρους της διακήρυξης και τις συμβατικές του υποχρεώσεις, με απόφαση του αρμόδιου οργάνου Διοίκησης του Νοσοκομείου και έπειτα από προηγούμενη ακρόαση του αναδόχου, μπορεί να επιβάλλεται (καταπίπτει) εις βάρος του τελευταίου χρηματική ποινή (ποινική ρήτρα) </w:t>
      </w:r>
      <w:r w:rsidRPr="002A0D05">
        <w:rPr>
          <w:sz w:val="20"/>
        </w:rPr>
        <w:t>μέχρι του ποσού των χιλίων πεντακοσίων (1.500) ευρώ για κάθε παράβαση των όρων της διακήρυξης ή της σύμβασης.</w:t>
      </w:r>
    </w:p>
    <w:p w:rsidR="00E41ABD" w:rsidRDefault="00062144" w:rsidP="002D0DEF">
      <w:pPr>
        <w:pStyle w:val="a3"/>
        <w:spacing w:before="120" w:line="362" w:lineRule="auto"/>
        <w:ind w:right="427" w:firstLine="426"/>
      </w:pPr>
      <w:r>
        <w:t>Η επιβολή της ποινής δεν προϋποθέτει την ύπαρξη ζημίας του Νοσοκομείου ούτε αποστερεί αυτό από την δυνατότητα να κάνει παράλληλη χρήση κάθε άλλου νόμιμου δικαιώματός</w:t>
      </w:r>
      <w:r>
        <w:rPr>
          <w:spacing w:val="50"/>
        </w:rPr>
        <w:t xml:space="preserve"> </w:t>
      </w:r>
      <w:r>
        <w:t>του</w:t>
      </w:r>
      <w:r w:rsidR="002D0DEF">
        <w:t xml:space="preserve"> </w:t>
      </w:r>
      <w:r>
        <w:t>(κατάπτωση μέρους ή του συνόλου της κατατεθείσας εγγύησης καλής εκτέλεσης της σύμβασης, καταγγελία της σύμβασης κ.λ.π.).</w:t>
      </w:r>
    </w:p>
    <w:p w:rsidR="00E41ABD" w:rsidRDefault="00062144" w:rsidP="00E21361">
      <w:pPr>
        <w:pStyle w:val="a4"/>
        <w:numPr>
          <w:ilvl w:val="0"/>
          <w:numId w:val="3"/>
        </w:numPr>
        <w:tabs>
          <w:tab w:val="left" w:pos="2014"/>
        </w:tabs>
        <w:spacing w:before="122" w:line="360" w:lineRule="auto"/>
        <w:ind w:right="420" w:firstLine="426"/>
        <w:rPr>
          <w:sz w:val="20"/>
        </w:rPr>
      </w:pPr>
      <w:r>
        <w:rPr>
          <w:sz w:val="20"/>
        </w:rPr>
        <w:t xml:space="preserve">Σε περίπτωση παράβασης οποιουδήποτε όρου της παρούσας διακήρυξης – συγγραφής ή της σύμβασης που θα συναφθεί (των οποίων οι όροι κηρύσσονται στο σύνολό τους βασικοί και ουσιώδεις, καθ' όλη τη διάρκεια της σύμβασης), το Νοσοκομείο έχει το δικαίωμα να καταγγείλει τη σύμβαση και να ζητήσει δικαστικά την αποβολή του αναδόχου και κάθε τρίτου που έλκει δικαιώματα απ’ αυτόν ή κατέχει τους αυτόματους πωλητές επ’ </w:t>
      </w:r>
      <w:r w:rsidR="000575D6">
        <w:rPr>
          <w:sz w:val="20"/>
        </w:rPr>
        <w:t>ονόματι</w:t>
      </w:r>
      <w:r>
        <w:rPr>
          <w:sz w:val="20"/>
        </w:rPr>
        <w:t xml:space="preserve"> του, καθώς και την απομάκρυνση των μηχανημάτων από τους χώρους τ</w:t>
      </w:r>
      <w:r w:rsidR="00B8795C">
        <w:rPr>
          <w:sz w:val="20"/>
        </w:rPr>
        <w:t>ων</w:t>
      </w:r>
      <w:r>
        <w:rPr>
          <w:sz w:val="20"/>
        </w:rPr>
        <w:t xml:space="preserve"> Νοσοκομεί</w:t>
      </w:r>
      <w:r w:rsidR="00B8795C">
        <w:rPr>
          <w:sz w:val="20"/>
        </w:rPr>
        <w:t>ων</w:t>
      </w:r>
      <w:r>
        <w:rPr>
          <w:sz w:val="20"/>
        </w:rPr>
        <w:t xml:space="preserve">. Έως την έκδοση της σχετικής απόφασης, το Νοσοκομείο έχει δικαίωμα, μετά από προηγούμενη ειδοποίηση του αναδόχου, να προβεί μονομερώς στη διακοπή της λειτουργίας των </w:t>
      </w:r>
      <w:r>
        <w:rPr>
          <w:sz w:val="20"/>
        </w:rPr>
        <w:lastRenderedPageBreak/>
        <w:t>μηχανημάτων, κατά τα προβλεπόμενα στο Κεφάλαιο Στ΄ παράγραφος 11 της</w:t>
      </w:r>
      <w:r>
        <w:rPr>
          <w:spacing w:val="-2"/>
          <w:sz w:val="20"/>
        </w:rPr>
        <w:t xml:space="preserve"> </w:t>
      </w:r>
      <w:r>
        <w:rPr>
          <w:sz w:val="20"/>
        </w:rPr>
        <w:t>παρούσας.</w:t>
      </w:r>
    </w:p>
    <w:p w:rsidR="00E41ABD" w:rsidRDefault="00062144" w:rsidP="00E21361">
      <w:pPr>
        <w:pStyle w:val="a3"/>
        <w:spacing w:before="119" w:line="360" w:lineRule="auto"/>
        <w:ind w:right="430" w:firstLine="426"/>
      </w:pPr>
      <w:r>
        <w:t>Επίσης, εκτός από την κατατεθείσα εγγύηση για την καλή εκτέλεση των όρων της σύμβασης, η οποία στην περίπτωση αυτή καταπίπτει υπέρ του Νοσοκομείου, τούτο δικαιούται να αξιώσει την αποκατάσταση κάθε περαιτέρω ζημίας, την οποία τυχόν θα υποστεί από την παράβαση των όρων της σύμβασης.</w:t>
      </w:r>
    </w:p>
    <w:p w:rsidR="00E41ABD" w:rsidRDefault="00062144" w:rsidP="00E21361">
      <w:pPr>
        <w:pStyle w:val="a3"/>
        <w:spacing w:before="120" w:line="360" w:lineRule="auto"/>
        <w:ind w:right="424" w:firstLine="426"/>
      </w:pPr>
      <w:r>
        <w:t>Όλα τα παραπάνω ισχύουν και στις περιπτώσεις που ο ανάδοχος αρνείται να συμμορφωθεί προς έγγραφες υποδείξεις και συστάσεις των οργάνων του Νοσοκομείου, εφόσον αυτές γίνονται κατ’ ενάσκηση σχετικού δικαιώματος του τελευταίου που προβλέπεται από το νόμο, την παρούσα διακήρυξη ή τη σύμβαση που θα συναφθεί. Η καταγγελία της σύμβασης γίνεται χωρίς αποζημίωση του αναδόχου.</w:t>
      </w:r>
    </w:p>
    <w:p w:rsidR="00E41ABD" w:rsidRDefault="00062144" w:rsidP="00E21361">
      <w:pPr>
        <w:pStyle w:val="a4"/>
        <w:numPr>
          <w:ilvl w:val="0"/>
          <w:numId w:val="3"/>
        </w:numPr>
        <w:tabs>
          <w:tab w:val="left" w:pos="2014"/>
        </w:tabs>
        <w:spacing w:before="120" w:line="360" w:lineRule="auto"/>
        <w:ind w:right="424" w:firstLine="426"/>
        <w:rPr>
          <w:sz w:val="20"/>
        </w:rPr>
      </w:pPr>
      <w:r>
        <w:rPr>
          <w:sz w:val="20"/>
        </w:rPr>
        <w:t>Η τυχόν μη έγκαιρη ενάσκηση εκ μέρους του Νοσοκομείου των δικαιωμάτων του που απορρέουν από την παρούσα διακήρυξη και τη συναφθεισομένη σύμβαση, δεν μπορεί σε καμία περίπτωση να θεωρηθεί ή να ερμηνευτεί ως σιωπηρή παραίτηση από τα δικαιώματα αυτά, την άσκηση των οποίων μπορεί το Νοσοκομείο να επιδιώξει οποτεδήποτε, αλλά ούτε και ως συναίνεση ή έγκριση ενεργειών του αναδόχου που αποκλίνουν από τους όρους της</w:t>
      </w:r>
      <w:r>
        <w:rPr>
          <w:spacing w:val="-10"/>
          <w:sz w:val="20"/>
        </w:rPr>
        <w:t xml:space="preserve"> </w:t>
      </w:r>
      <w:r>
        <w:rPr>
          <w:sz w:val="20"/>
        </w:rPr>
        <w:t>σύμβασης.</w:t>
      </w:r>
    </w:p>
    <w:p w:rsidR="00E41ABD" w:rsidRDefault="00062144" w:rsidP="00E21361">
      <w:pPr>
        <w:pStyle w:val="a4"/>
        <w:numPr>
          <w:ilvl w:val="0"/>
          <w:numId w:val="3"/>
        </w:numPr>
        <w:tabs>
          <w:tab w:val="left" w:pos="2014"/>
        </w:tabs>
        <w:spacing w:before="120" w:line="360" w:lineRule="auto"/>
        <w:ind w:right="425" w:firstLine="426"/>
        <w:rPr>
          <w:sz w:val="20"/>
        </w:rPr>
      </w:pPr>
      <w:r>
        <w:rPr>
          <w:sz w:val="20"/>
        </w:rPr>
        <w:t xml:space="preserve">Η υποβολή προσφοράς από τους υποψήφιους αναδόχους έχει το χαρακτήρα ρητής και ανεπιφύλακτης παραίτησης α) από τις σχετικές με την προστασία της επαγγελματικής στέγης διατάξεις καθώς και από κάθε άλλη μελλοντική διάταξη νόμου </w:t>
      </w:r>
      <w:r>
        <w:rPr>
          <w:spacing w:val="1"/>
          <w:sz w:val="20"/>
        </w:rPr>
        <w:t xml:space="preserve">που </w:t>
      </w:r>
      <w:r>
        <w:rPr>
          <w:sz w:val="20"/>
        </w:rPr>
        <w:t>ενδεχομένως θα παρατείνει αναγκαστικά την ισχύ της σύμβασης πέραν της</w:t>
      </w:r>
      <w:r>
        <w:rPr>
          <w:spacing w:val="-6"/>
          <w:sz w:val="20"/>
        </w:rPr>
        <w:t xml:space="preserve"> </w:t>
      </w:r>
      <w:r>
        <w:rPr>
          <w:sz w:val="20"/>
        </w:rPr>
        <w:t>προβλεπόμενης.</w:t>
      </w:r>
    </w:p>
    <w:p w:rsidR="00E41ABD" w:rsidRDefault="00062144" w:rsidP="00E21361">
      <w:pPr>
        <w:pStyle w:val="a4"/>
        <w:numPr>
          <w:ilvl w:val="0"/>
          <w:numId w:val="3"/>
        </w:numPr>
        <w:tabs>
          <w:tab w:val="left" w:pos="2014"/>
        </w:tabs>
        <w:spacing w:before="120" w:line="360" w:lineRule="auto"/>
        <w:ind w:right="425" w:firstLine="426"/>
        <w:rPr>
          <w:sz w:val="20"/>
        </w:rPr>
      </w:pPr>
      <w:r>
        <w:rPr>
          <w:sz w:val="20"/>
        </w:rPr>
        <w:t>Το Νοσοκομείο διατηρεί το δικαίωμα να θέσει σε λειτουργία κατά τη διάρκεια της σύμβασης και άλλους αυτόματους πωλητές στους χώρους του κτιριακού του συγκροτήματος, εφόσον κρίνει ότι τούτο εξυπηρετεί τις ανάγκες των ασθενών, των συνοδών τους, του προσωπικού και των επισκεπτών, μεταβάλλοντας αναλογικά μηνιαίο</w:t>
      </w:r>
      <w:r>
        <w:rPr>
          <w:spacing w:val="-3"/>
          <w:sz w:val="20"/>
        </w:rPr>
        <w:t xml:space="preserve"> </w:t>
      </w:r>
      <w:r>
        <w:rPr>
          <w:sz w:val="20"/>
        </w:rPr>
        <w:t>μίσθωμα.</w:t>
      </w:r>
    </w:p>
    <w:p w:rsidR="00E41ABD" w:rsidRPr="002D0DEF" w:rsidRDefault="00062144" w:rsidP="002D0DEF">
      <w:pPr>
        <w:pStyle w:val="a4"/>
        <w:numPr>
          <w:ilvl w:val="0"/>
          <w:numId w:val="3"/>
        </w:numPr>
        <w:tabs>
          <w:tab w:val="left" w:pos="2014"/>
        </w:tabs>
        <w:spacing w:before="120" w:line="362" w:lineRule="auto"/>
        <w:ind w:right="434" w:firstLine="426"/>
        <w:rPr>
          <w:sz w:val="20"/>
        </w:rPr>
      </w:pPr>
      <w:r>
        <w:rPr>
          <w:sz w:val="20"/>
        </w:rPr>
        <w:t>Τυχόν απαγόρευση της λειτουργίας των αυτόματων πωλητών για οποιοδήποτε λόγο, έπειτα από απόφαση της αρμόδιας κατά περίπτωση δικαστικής ή διοικητικής αρχής, έχει ως</w:t>
      </w:r>
      <w:r w:rsidRPr="002D0DEF">
        <w:rPr>
          <w:sz w:val="20"/>
        </w:rPr>
        <w:t xml:space="preserve"> </w:t>
      </w:r>
      <w:r>
        <w:rPr>
          <w:sz w:val="20"/>
        </w:rPr>
        <w:t>αυτοδίκαιη</w:t>
      </w:r>
      <w:r w:rsidR="002D0DEF">
        <w:rPr>
          <w:sz w:val="20"/>
        </w:rPr>
        <w:t xml:space="preserve"> </w:t>
      </w:r>
      <w:r w:rsidRPr="002D0DEF">
        <w:rPr>
          <w:sz w:val="20"/>
        </w:rPr>
        <w:t>συνέπεια τη λύση της σύμβασης, χωρίς να δημιουργείται εις βάρος του Νοσοκομείου υποχρέωση καταβολής μηνιαίου μισθώματος.</w:t>
      </w:r>
    </w:p>
    <w:p w:rsidR="00E41ABD" w:rsidRDefault="00062144" w:rsidP="00E21361">
      <w:pPr>
        <w:pStyle w:val="a4"/>
        <w:numPr>
          <w:ilvl w:val="0"/>
          <w:numId w:val="3"/>
        </w:numPr>
        <w:tabs>
          <w:tab w:val="left" w:pos="2069"/>
        </w:tabs>
        <w:spacing w:before="122" w:line="360" w:lineRule="auto"/>
        <w:ind w:right="427" w:firstLine="426"/>
        <w:rPr>
          <w:sz w:val="20"/>
        </w:rPr>
      </w:pPr>
      <w:r>
        <w:rPr>
          <w:sz w:val="20"/>
        </w:rPr>
        <w:t>Όλοι οι όροι της παρούσας διακήρυξης – συγγραφής υποχρεώσεων καταλαμβάνουν και την αντίστοιχη σύμβαση που θα καταρτισθεί, έστω και αν δεν περιλαμβάνονται ρητά σ’ αυτήν. Σε περίπτωση κατά την οποία οι όροι της παρούσας δεν συμπίπτουν μ' αυτούς της σύμβασης, θα ισχύει η ευμενέστερη για το Νοσοκομείο</w:t>
      </w:r>
      <w:r>
        <w:rPr>
          <w:spacing w:val="-1"/>
          <w:sz w:val="20"/>
        </w:rPr>
        <w:t xml:space="preserve"> </w:t>
      </w:r>
      <w:r>
        <w:rPr>
          <w:sz w:val="20"/>
        </w:rPr>
        <w:t>ρύθμιση.</w:t>
      </w:r>
    </w:p>
    <w:p w:rsidR="00E41ABD" w:rsidRDefault="00062144" w:rsidP="00E21361">
      <w:pPr>
        <w:pStyle w:val="a4"/>
        <w:numPr>
          <w:ilvl w:val="0"/>
          <w:numId w:val="3"/>
        </w:numPr>
        <w:tabs>
          <w:tab w:val="left" w:pos="2014"/>
        </w:tabs>
        <w:spacing w:before="120" w:line="360" w:lineRule="auto"/>
        <w:ind w:right="436" w:firstLine="426"/>
        <w:rPr>
          <w:sz w:val="20"/>
        </w:rPr>
      </w:pPr>
      <w:r>
        <w:rPr>
          <w:sz w:val="20"/>
        </w:rPr>
        <w:t>Προσθήκη όρου ή τροποποίηση της σύμβασης γίνεται μόνον εγγράφως. Σιωπηρή ανανέωση της ισχύος της ή παράταση της διάρκειας αυτής,</w:t>
      </w:r>
      <w:r>
        <w:rPr>
          <w:spacing w:val="-11"/>
          <w:sz w:val="20"/>
        </w:rPr>
        <w:t xml:space="preserve"> </w:t>
      </w:r>
      <w:r>
        <w:rPr>
          <w:sz w:val="20"/>
        </w:rPr>
        <w:t>αποκλείεται.</w:t>
      </w:r>
    </w:p>
    <w:p w:rsidR="00E41ABD" w:rsidRDefault="00062144" w:rsidP="00E21361">
      <w:pPr>
        <w:pStyle w:val="a3"/>
        <w:spacing w:before="118" w:line="360" w:lineRule="auto"/>
        <w:ind w:right="421" w:firstLine="426"/>
      </w:pPr>
      <w:r>
        <w:t>Οποιοδήποτε ζήτημα δεν προβλέπεται ή δεν ρυθμίζεται επαρκώς από την παρούσα διακήρυξη – συγγραφή υποχρεώσεων και τη σχετική σύμβαση, ρυθμίζεται από τις σχετικές διατάξεις του Π.Δ. 715/1979, αναλόγως εφαρμοζόμενες, και την ισχύουσα ειδική νομοθεσία για τη διαχείριση της περιουσίας των Νοσηλευτικών Ιδρυμάτων, εφαρμοζομένων κατά τα λοιπά των  διατάξεων του Αστικού Κώδικα που προσιδιάζουν στη σύμβαση που θα</w:t>
      </w:r>
      <w:r>
        <w:rPr>
          <w:spacing w:val="-10"/>
        </w:rPr>
        <w:t xml:space="preserve"> </w:t>
      </w:r>
      <w:r>
        <w:t>συναφθεί.</w:t>
      </w:r>
    </w:p>
    <w:p w:rsidR="00E41ABD" w:rsidRDefault="00062144" w:rsidP="00E21361">
      <w:pPr>
        <w:pStyle w:val="a3"/>
        <w:spacing w:before="120" w:line="362" w:lineRule="auto"/>
        <w:ind w:right="424" w:firstLine="426"/>
      </w:pPr>
      <w:r>
        <w:lastRenderedPageBreak/>
        <w:t>Ο ανάδοχος βαρύνεται με τις νόμιμες κρατήσεις, τα τέλη χαρτοσήμου και κάθε άλλο τέλος ή κράτηση που απαιτείται για την κατάρτιση της σύμβασης.</w:t>
      </w:r>
    </w:p>
    <w:p w:rsidR="00E41ABD" w:rsidRDefault="00E41ABD" w:rsidP="00E21361">
      <w:pPr>
        <w:pStyle w:val="a3"/>
        <w:spacing w:before="8"/>
        <w:ind w:left="0" w:firstLine="426"/>
        <w:rPr>
          <w:sz w:val="29"/>
        </w:rPr>
      </w:pPr>
    </w:p>
    <w:p w:rsidR="00295E96" w:rsidRDefault="00295E96" w:rsidP="00295E96">
      <w:pPr>
        <w:pStyle w:val="Heading1"/>
        <w:jc w:val="both"/>
      </w:pPr>
      <w:r>
        <w:t>ΛΙΣΤΑ ΕΙΔΩΝ ΠΟΥ ΘΑ ΔΙΑΤΙΘΕΝΤΑΙ ΑΠΟ ΤΟΥΣ ΑΥΤΟΜΑΤΟΥΣ ΠΩΛΗΤΕΣ ΤΗΣ ΑΠΟΚΕΝΤΡΩΜΕΝΗΣ ΟΡΓΑΝΙΚΗΣ ΜΟΝΑΔΑΣ ΙΕΡΑΠΕΤΡΑΣ ΤΟΥ Γ.Ν. ΛΑΣΙΘΙΟΥ</w:t>
      </w:r>
    </w:p>
    <w:p w:rsidR="00295E96" w:rsidRDefault="00295E96" w:rsidP="00295E96">
      <w:pPr>
        <w:pStyle w:val="Heading1"/>
        <w:spacing w:before="98"/>
        <w:jc w:val="both"/>
      </w:pPr>
      <w:r>
        <w:rPr>
          <w:u w:val="single"/>
        </w:rPr>
        <w:t>1. Αυτόματος πωλητές αναψυκτικών , χυμών, νερών</w:t>
      </w:r>
    </w:p>
    <w:p w:rsidR="00295E96" w:rsidRDefault="00295E96" w:rsidP="00295E96">
      <w:pPr>
        <w:pStyle w:val="a3"/>
        <w:spacing w:before="98"/>
      </w:pPr>
      <w:r>
        <w:t>Αναψυκτικά σε αλουμινένια κουτάκια των 330 ml</w:t>
      </w:r>
    </w:p>
    <w:p w:rsidR="00295E96" w:rsidRDefault="00295E96" w:rsidP="00295E96">
      <w:pPr>
        <w:pStyle w:val="a4"/>
        <w:numPr>
          <w:ilvl w:val="0"/>
          <w:numId w:val="2"/>
        </w:numPr>
        <w:tabs>
          <w:tab w:val="left" w:pos="1600"/>
          <w:tab w:val="left" w:pos="1601"/>
        </w:tabs>
        <w:ind w:firstLine="0"/>
        <w:rPr>
          <w:sz w:val="20"/>
        </w:rPr>
      </w:pPr>
      <w:r>
        <w:rPr>
          <w:sz w:val="20"/>
        </w:rPr>
        <w:t>Τύπου</w:t>
      </w:r>
      <w:r>
        <w:rPr>
          <w:spacing w:val="-3"/>
          <w:sz w:val="20"/>
        </w:rPr>
        <w:t xml:space="preserve"> </w:t>
      </w:r>
      <w:proofErr w:type="spellStart"/>
      <w:r>
        <w:rPr>
          <w:sz w:val="20"/>
        </w:rPr>
        <w:t>cola</w:t>
      </w:r>
      <w:proofErr w:type="spellEnd"/>
    </w:p>
    <w:p w:rsidR="00295E96" w:rsidRDefault="00295E96" w:rsidP="00295E96">
      <w:pPr>
        <w:pStyle w:val="a4"/>
        <w:numPr>
          <w:ilvl w:val="0"/>
          <w:numId w:val="2"/>
        </w:numPr>
        <w:tabs>
          <w:tab w:val="left" w:pos="1600"/>
          <w:tab w:val="left" w:pos="1601"/>
        </w:tabs>
        <w:ind w:firstLine="0"/>
        <w:rPr>
          <w:sz w:val="20"/>
        </w:rPr>
      </w:pPr>
      <w:r>
        <w:rPr>
          <w:sz w:val="20"/>
        </w:rPr>
        <w:t xml:space="preserve">Τύπου </w:t>
      </w:r>
      <w:proofErr w:type="spellStart"/>
      <w:r>
        <w:rPr>
          <w:sz w:val="20"/>
        </w:rPr>
        <w:t>cola</w:t>
      </w:r>
      <w:proofErr w:type="spellEnd"/>
      <w:r>
        <w:rPr>
          <w:spacing w:val="-3"/>
          <w:sz w:val="20"/>
        </w:rPr>
        <w:t xml:space="preserve"> </w:t>
      </w:r>
      <w:proofErr w:type="spellStart"/>
      <w:r>
        <w:rPr>
          <w:sz w:val="20"/>
        </w:rPr>
        <w:t>light</w:t>
      </w:r>
      <w:proofErr w:type="spellEnd"/>
    </w:p>
    <w:p w:rsidR="00295E96" w:rsidRDefault="00295E96" w:rsidP="00295E96">
      <w:pPr>
        <w:pStyle w:val="a4"/>
        <w:numPr>
          <w:ilvl w:val="0"/>
          <w:numId w:val="2"/>
        </w:numPr>
        <w:tabs>
          <w:tab w:val="left" w:pos="1600"/>
          <w:tab w:val="left" w:pos="1601"/>
        </w:tabs>
        <w:ind w:firstLine="0"/>
        <w:rPr>
          <w:sz w:val="20"/>
        </w:rPr>
      </w:pPr>
      <w:r>
        <w:rPr>
          <w:sz w:val="20"/>
        </w:rPr>
        <w:t>Πορτοκαλάδα</w:t>
      </w:r>
    </w:p>
    <w:p w:rsidR="00295E96" w:rsidRDefault="00295E96" w:rsidP="00295E96">
      <w:pPr>
        <w:pStyle w:val="a4"/>
        <w:numPr>
          <w:ilvl w:val="0"/>
          <w:numId w:val="2"/>
        </w:numPr>
        <w:tabs>
          <w:tab w:val="left" w:pos="1600"/>
          <w:tab w:val="left" w:pos="1601"/>
        </w:tabs>
        <w:ind w:firstLine="0"/>
        <w:rPr>
          <w:sz w:val="20"/>
        </w:rPr>
      </w:pPr>
      <w:r>
        <w:rPr>
          <w:sz w:val="20"/>
        </w:rPr>
        <w:t>Λεμονάδα</w:t>
      </w:r>
    </w:p>
    <w:p w:rsidR="00295E96" w:rsidRDefault="00295E96" w:rsidP="00295E96">
      <w:pPr>
        <w:pStyle w:val="a4"/>
        <w:numPr>
          <w:ilvl w:val="0"/>
          <w:numId w:val="2"/>
        </w:numPr>
        <w:tabs>
          <w:tab w:val="left" w:pos="1600"/>
          <w:tab w:val="left" w:pos="1601"/>
        </w:tabs>
        <w:ind w:firstLine="0"/>
        <w:rPr>
          <w:sz w:val="20"/>
        </w:rPr>
      </w:pPr>
      <w:r>
        <w:rPr>
          <w:sz w:val="20"/>
        </w:rPr>
        <w:t>Σόδα-</w:t>
      </w:r>
      <w:proofErr w:type="spellStart"/>
      <w:r>
        <w:rPr>
          <w:sz w:val="20"/>
        </w:rPr>
        <w:t>tonic</w:t>
      </w:r>
      <w:proofErr w:type="spellEnd"/>
    </w:p>
    <w:p w:rsidR="00295E96" w:rsidRDefault="00295E96" w:rsidP="00295E96">
      <w:pPr>
        <w:pStyle w:val="a4"/>
        <w:numPr>
          <w:ilvl w:val="0"/>
          <w:numId w:val="2"/>
        </w:numPr>
        <w:tabs>
          <w:tab w:val="left" w:pos="1600"/>
          <w:tab w:val="left" w:pos="1601"/>
        </w:tabs>
        <w:ind w:firstLine="0"/>
        <w:rPr>
          <w:sz w:val="20"/>
        </w:rPr>
      </w:pPr>
      <w:r>
        <w:rPr>
          <w:sz w:val="20"/>
        </w:rPr>
        <w:t>Γκαζόζα</w:t>
      </w:r>
    </w:p>
    <w:p w:rsidR="00295E96" w:rsidRDefault="00295E96" w:rsidP="00295E96">
      <w:pPr>
        <w:pStyle w:val="a4"/>
        <w:numPr>
          <w:ilvl w:val="0"/>
          <w:numId w:val="2"/>
        </w:numPr>
        <w:tabs>
          <w:tab w:val="left" w:pos="1600"/>
          <w:tab w:val="left" w:pos="1601"/>
        </w:tabs>
        <w:ind w:firstLine="0"/>
        <w:rPr>
          <w:sz w:val="20"/>
        </w:rPr>
      </w:pPr>
      <w:r>
        <w:rPr>
          <w:sz w:val="20"/>
        </w:rPr>
        <w:t>Τσάι</w:t>
      </w:r>
      <w:r>
        <w:rPr>
          <w:spacing w:val="-1"/>
          <w:sz w:val="20"/>
        </w:rPr>
        <w:t xml:space="preserve"> </w:t>
      </w:r>
      <w:r>
        <w:rPr>
          <w:sz w:val="20"/>
        </w:rPr>
        <w:t>κρύο</w:t>
      </w:r>
    </w:p>
    <w:p w:rsidR="00295E96" w:rsidRDefault="00295E96" w:rsidP="00295E96">
      <w:pPr>
        <w:pStyle w:val="a4"/>
        <w:numPr>
          <w:ilvl w:val="0"/>
          <w:numId w:val="2"/>
        </w:numPr>
        <w:tabs>
          <w:tab w:val="left" w:pos="1600"/>
          <w:tab w:val="left" w:pos="1601"/>
        </w:tabs>
        <w:ind w:firstLine="0"/>
        <w:rPr>
          <w:sz w:val="20"/>
        </w:rPr>
      </w:pPr>
      <w:r>
        <w:rPr>
          <w:sz w:val="20"/>
        </w:rPr>
        <w:t>Καφέ σε συσκευασία</w:t>
      </w:r>
    </w:p>
    <w:p w:rsidR="00295E96" w:rsidRDefault="00295E96" w:rsidP="00295E96">
      <w:pPr>
        <w:pStyle w:val="a3"/>
        <w:spacing w:before="98"/>
      </w:pPr>
      <w:r>
        <w:t xml:space="preserve">Χυμοί φρούτων σε συσκευασία </w:t>
      </w:r>
      <w:proofErr w:type="spellStart"/>
      <w:r>
        <w:t>pet</w:t>
      </w:r>
      <w:proofErr w:type="spellEnd"/>
      <w:r>
        <w:t xml:space="preserve"> των 250 ml</w:t>
      </w:r>
    </w:p>
    <w:p w:rsidR="00295E96" w:rsidRDefault="00295E96" w:rsidP="00295E96">
      <w:pPr>
        <w:pStyle w:val="a3"/>
        <w:spacing w:before="98"/>
      </w:pPr>
      <w:r>
        <w:t xml:space="preserve">Νερά: Εμφιαλωμένο φυσικό μεταλλικό νερό σε φιάλη </w:t>
      </w:r>
      <w:proofErr w:type="spellStart"/>
      <w:r>
        <w:t>pet</w:t>
      </w:r>
      <w:proofErr w:type="spellEnd"/>
      <w:r>
        <w:t xml:space="preserve"> των 500ml</w:t>
      </w:r>
    </w:p>
    <w:p w:rsidR="00295E96" w:rsidRDefault="00295E96" w:rsidP="00295E96">
      <w:pPr>
        <w:jc w:val="both"/>
      </w:pPr>
    </w:p>
    <w:p w:rsidR="00295E96" w:rsidRPr="000575D6" w:rsidRDefault="00295E96" w:rsidP="00295E96">
      <w:pPr>
        <w:pStyle w:val="Heading1"/>
        <w:spacing w:before="84"/>
        <w:ind w:left="0"/>
        <w:jc w:val="both"/>
        <w:rPr>
          <w:u w:val="single"/>
        </w:rPr>
      </w:pPr>
      <w:r w:rsidRPr="000575D6">
        <w:t xml:space="preserve">                </w:t>
      </w:r>
      <w:r w:rsidRPr="000575D6">
        <w:rPr>
          <w:u w:val="single"/>
        </w:rPr>
        <w:t xml:space="preserve">2. Αυτόματος πωλητής τροφίμων και </w:t>
      </w:r>
      <w:proofErr w:type="spellStart"/>
      <w:r w:rsidRPr="000575D6">
        <w:rPr>
          <w:u w:val="single"/>
        </w:rPr>
        <w:t>σνακς</w:t>
      </w:r>
      <w:proofErr w:type="spellEnd"/>
    </w:p>
    <w:p w:rsidR="00295E96" w:rsidRDefault="00295E96" w:rsidP="00295E96">
      <w:pPr>
        <w:pStyle w:val="a3"/>
        <w:spacing w:before="99" w:line="336" w:lineRule="auto"/>
      </w:pPr>
      <w:r>
        <w:t>Σάντουιτς: τυρί –αλλαντικό (όχι μπιφτέκι)-</w:t>
      </w:r>
      <w:proofErr w:type="spellStart"/>
      <w:r>
        <w:t>σως</w:t>
      </w:r>
      <w:proofErr w:type="spellEnd"/>
      <w:r>
        <w:t xml:space="preserve"> σε διάφορους τύπους σε στρογγυλό ή μακρόστενο αρτοσκεύασμα.</w:t>
      </w:r>
    </w:p>
    <w:p w:rsidR="00295E96" w:rsidRDefault="00295E96" w:rsidP="00295E96">
      <w:pPr>
        <w:pStyle w:val="a3"/>
        <w:spacing w:line="245" w:lineRule="exact"/>
      </w:pPr>
      <w:r>
        <w:t>Αλμυρά</w:t>
      </w:r>
    </w:p>
    <w:p w:rsidR="00295E96" w:rsidRDefault="00295E96" w:rsidP="00295E96">
      <w:pPr>
        <w:pStyle w:val="a4"/>
        <w:numPr>
          <w:ilvl w:val="0"/>
          <w:numId w:val="2"/>
        </w:numPr>
        <w:tabs>
          <w:tab w:val="left" w:pos="2320"/>
          <w:tab w:val="left" w:pos="2321"/>
        </w:tabs>
        <w:spacing w:before="97"/>
        <w:ind w:left="2320" w:hanging="1440"/>
        <w:rPr>
          <w:sz w:val="20"/>
        </w:rPr>
      </w:pPr>
      <w:r>
        <w:rPr>
          <w:sz w:val="20"/>
        </w:rPr>
        <w:t xml:space="preserve">Αλμυρά </w:t>
      </w:r>
      <w:proofErr w:type="spellStart"/>
      <w:r>
        <w:rPr>
          <w:sz w:val="20"/>
        </w:rPr>
        <w:t>σνάκς</w:t>
      </w:r>
      <w:proofErr w:type="spellEnd"/>
      <w:r>
        <w:rPr>
          <w:sz w:val="20"/>
        </w:rPr>
        <w:t xml:space="preserve"> σε διάφορες</w:t>
      </w:r>
      <w:r>
        <w:rPr>
          <w:spacing w:val="-4"/>
          <w:sz w:val="20"/>
        </w:rPr>
        <w:t xml:space="preserve"> </w:t>
      </w:r>
      <w:r>
        <w:rPr>
          <w:sz w:val="20"/>
        </w:rPr>
        <w:t>γεύσεις</w:t>
      </w:r>
    </w:p>
    <w:p w:rsidR="00295E96" w:rsidRDefault="00295E96" w:rsidP="00295E96">
      <w:pPr>
        <w:pStyle w:val="a4"/>
        <w:numPr>
          <w:ilvl w:val="0"/>
          <w:numId w:val="2"/>
        </w:numPr>
        <w:tabs>
          <w:tab w:val="left" w:pos="2320"/>
          <w:tab w:val="left" w:pos="2321"/>
        </w:tabs>
        <w:ind w:left="2320" w:hanging="1440"/>
        <w:rPr>
          <w:sz w:val="20"/>
        </w:rPr>
      </w:pPr>
      <w:proofErr w:type="spellStart"/>
      <w:r>
        <w:rPr>
          <w:sz w:val="20"/>
        </w:rPr>
        <w:t>Κράκερς</w:t>
      </w:r>
      <w:proofErr w:type="spellEnd"/>
    </w:p>
    <w:p w:rsidR="00295E96" w:rsidRDefault="00295E96" w:rsidP="00295E96">
      <w:pPr>
        <w:pStyle w:val="a4"/>
        <w:numPr>
          <w:ilvl w:val="0"/>
          <w:numId w:val="2"/>
        </w:numPr>
        <w:tabs>
          <w:tab w:val="left" w:pos="2320"/>
          <w:tab w:val="left" w:pos="2321"/>
        </w:tabs>
        <w:ind w:left="2320" w:hanging="1440"/>
        <w:rPr>
          <w:sz w:val="20"/>
        </w:rPr>
      </w:pPr>
      <w:r>
        <w:rPr>
          <w:sz w:val="20"/>
        </w:rPr>
        <w:t>Τσιπς-Γαριδάκια</w:t>
      </w:r>
    </w:p>
    <w:p w:rsidR="00295E96" w:rsidRDefault="00295E96" w:rsidP="00295E96">
      <w:pPr>
        <w:pStyle w:val="a4"/>
        <w:numPr>
          <w:ilvl w:val="0"/>
          <w:numId w:val="2"/>
        </w:numPr>
        <w:tabs>
          <w:tab w:val="left" w:pos="2320"/>
          <w:tab w:val="left" w:pos="2321"/>
        </w:tabs>
        <w:ind w:left="2320" w:hanging="1440"/>
        <w:rPr>
          <w:sz w:val="20"/>
        </w:rPr>
      </w:pPr>
      <w:proofErr w:type="spellStart"/>
      <w:r>
        <w:rPr>
          <w:sz w:val="20"/>
        </w:rPr>
        <w:t>Κριτσίνια</w:t>
      </w:r>
      <w:proofErr w:type="spellEnd"/>
    </w:p>
    <w:p w:rsidR="00295E96" w:rsidRDefault="00295E96" w:rsidP="00295E96">
      <w:pPr>
        <w:pStyle w:val="a4"/>
        <w:numPr>
          <w:ilvl w:val="0"/>
          <w:numId w:val="2"/>
        </w:numPr>
        <w:tabs>
          <w:tab w:val="left" w:pos="2320"/>
          <w:tab w:val="left" w:pos="2321"/>
        </w:tabs>
        <w:ind w:left="2320" w:hanging="1440"/>
        <w:rPr>
          <w:sz w:val="20"/>
        </w:rPr>
      </w:pPr>
      <w:proofErr w:type="spellStart"/>
      <w:r>
        <w:rPr>
          <w:sz w:val="20"/>
        </w:rPr>
        <w:t>Παξιμαδάκια</w:t>
      </w:r>
      <w:proofErr w:type="spellEnd"/>
    </w:p>
    <w:p w:rsidR="00295E96" w:rsidRDefault="00295E96" w:rsidP="00295E96">
      <w:pPr>
        <w:pStyle w:val="a3"/>
        <w:spacing w:before="98"/>
        <w:ind w:right="6668"/>
      </w:pPr>
      <w:r>
        <w:t xml:space="preserve">Γλυκά </w:t>
      </w:r>
      <w:proofErr w:type="spellStart"/>
      <w:r>
        <w:t>σνακς</w:t>
      </w:r>
      <w:proofErr w:type="spellEnd"/>
    </w:p>
    <w:p w:rsidR="00295E96" w:rsidRDefault="00295E96" w:rsidP="00295E96">
      <w:pPr>
        <w:pStyle w:val="a4"/>
        <w:numPr>
          <w:ilvl w:val="0"/>
          <w:numId w:val="2"/>
        </w:numPr>
        <w:tabs>
          <w:tab w:val="left" w:pos="2320"/>
          <w:tab w:val="left" w:pos="2321"/>
        </w:tabs>
        <w:ind w:left="2320" w:hanging="1440"/>
        <w:rPr>
          <w:sz w:val="20"/>
        </w:rPr>
      </w:pPr>
      <w:proofErr w:type="spellStart"/>
      <w:r>
        <w:rPr>
          <w:sz w:val="20"/>
        </w:rPr>
        <w:t>Bar</w:t>
      </w:r>
      <w:proofErr w:type="spellEnd"/>
      <w:r>
        <w:rPr>
          <w:sz w:val="20"/>
          <w:lang w:val="en-US"/>
        </w:rPr>
        <w:t>e</w:t>
      </w:r>
      <w:r>
        <w:rPr>
          <w:sz w:val="20"/>
        </w:rPr>
        <w:t>s</w:t>
      </w:r>
      <w:r>
        <w:rPr>
          <w:spacing w:val="-2"/>
          <w:sz w:val="20"/>
        </w:rPr>
        <w:t xml:space="preserve"> </w:t>
      </w:r>
      <w:r>
        <w:rPr>
          <w:sz w:val="20"/>
        </w:rPr>
        <w:t>Δημητριακών</w:t>
      </w:r>
    </w:p>
    <w:p w:rsidR="00295E96" w:rsidRDefault="00295E96" w:rsidP="00295E96">
      <w:pPr>
        <w:pStyle w:val="a4"/>
        <w:numPr>
          <w:ilvl w:val="0"/>
          <w:numId w:val="2"/>
        </w:numPr>
        <w:tabs>
          <w:tab w:val="left" w:pos="2320"/>
          <w:tab w:val="left" w:pos="2321"/>
        </w:tabs>
        <w:ind w:left="2320" w:hanging="1440"/>
        <w:rPr>
          <w:sz w:val="20"/>
        </w:rPr>
      </w:pPr>
      <w:r>
        <w:rPr>
          <w:sz w:val="20"/>
        </w:rPr>
        <w:t>Παστέλι</w:t>
      </w:r>
    </w:p>
    <w:p w:rsidR="00295E96" w:rsidRDefault="00295E96" w:rsidP="00295E96">
      <w:pPr>
        <w:pStyle w:val="a3"/>
        <w:spacing w:before="101"/>
      </w:pPr>
      <w:r>
        <w:t>Αρτοσκευάσματα</w:t>
      </w:r>
    </w:p>
    <w:p w:rsidR="00295E96" w:rsidRDefault="00295E96" w:rsidP="00295E96">
      <w:pPr>
        <w:pStyle w:val="a4"/>
        <w:numPr>
          <w:ilvl w:val="0"/>
          <w:numId w:val="2"/>
        </w:numPr>
        <w:tabs>
          <w:tab w:val="left" w:pos="2320"/>
          <w:tab w:val="left" w:pos="2321"/>
        </w:tabs>
        <w:ind w:left="2320" w:hanging="1440"/>
        <w:rPr>
          <w:sz w:val="20"/>
        </w:rPr>
      </w:pPr>
      <w:r>
        <w:rPr>
          <w:sz w:val="20"/>
        </w:rPr>
        <w:t>Κρουασάν (σοκολάτα, μαρμέλαδα) μικρό,</w:t>
      </w:r>
      <w:r>
        <w:rPr>
          <w:spacing w:val="-8"/>
          <w:sz w:val="20"/>
        </w:rPr>
        <w:t xml:space="preserve"> </w:t>
      </w:r>
      <w:r>
        <w:rPr>
          <w:sz w:val="20"/>
        </w:rPr>
        <w:t>μεγάλο</w:t>
      </w:r>
    </w:p>
    <w:p w:rsidR="00295E96" w:rsidRDefault="00295E96" w:rsidP="00295E96">
      <w:pPr>
        <w:pStyle w:val="a4"/>
        <w:numPr>
          <w:ilvl w:val="0"/>
          <w:numId w:val="2"/>
        </w:numPr>
        <w:tabs>
          <w:tab w:val="left" w:pos="2320"/>
          <w:tab w:val="left" w:pos="2321"/>
        </w:tabs>
        <w:spacing w:line="336" w:lineRule="auto"/>
        <w:ind w:right="2815" w:firstLine="0"/>
        <w:rPr>
          <w:sz w:val="20"/>
        </w:rPr>
      </w:pPr>
      <w:r>
        <w:rPr>
          <w:sz w:val="20"/>
        </w:rPr>
        <w:t>Τσουρεκάκι ατομικό-κέικ</w:t>
      </w:r>
    </w:p>
    <w:p w:rsidR="00295E96" w:rsidRDefault="00295E96" w:rsidP="00295E96">
      <w:pPr>
        <w:pStyle w:val="a4"/>
        <w:tabs>
          <w:tab w:val="left" w:pos="2320"/>
          <w:tab w:val="left" w:pos="2321"/>
        </w:tabs>
        <w:spacing w:line="336" w:lineRule="auto"/>
        <w:ind w:right="2815"/>
        <w:rPr>
          <w:sz w:val="20"/>
        </w:rPr>
      </w:pPr>
      <w:proofErr w:type="spellStart"/>
      <w:r>
        <w:rPr>
          <w:sz w:val="20"/>
        </w:rPr>
        <w:t>Σοκολατοειδή</w:t>
      </w:r>
      <w:proofErr w:type="spellEnd"/>
    </w:p>
    <w:p w:rsidR="00295E96" w:rsidRDefault="00295E96" w:rsidP="00295E96">
      <w:pPr>
        <w:pStyle w:val="a4"/>
        <w:numPr>
          <w:ilvl w:val="0"/>
          <w:numId w:val="2"/>
        </w:numPr>
        <w:tabs>
          <w:tab w:val="left" w:pos="2320"/>
          <w:tab w:val="left" w:pos="2321"/>
        </w:tabs>
        <w:spacing w:before="0" w:line="245" w:lineRule="exact"/>
        <w:ind w:left="2320" w:hanging="1440"/>
        <w:rPr>
          <w:sz w:val="20"/>
        </w:rPr>
      </w:pPr>
      <w:r>
        <w:rPr>
          <w:sz w:val="20"/>
        </w:rPr>
        <w:t>Σοκολάτες</w:t>
      </w:r>
      <w:r>
        <w:rPr>
          <w:spacing w:val="-13"/>
          <w:sz w:val="20"/>
        </w:rPr>
        <w:t xml:space="preserve"> </w:t>
      </w:r>
      <w:r>
        <w:rPr>
          <w:sz w:val="20"/>
        </w:rPr>
        <w:t>διάφορες</w:t>
      </w:r>
    </w:p>
    <w:p w:rsidR="00295E96" w:rsidRDefault="00295E96" w:rsidP="00295E96">
      <w:pPr>
        <w:pStyle w:val="a4"/>
        <w:numPr>
          <w:ilvl w:val="0"/>
          <w:numId w:val="2"/>
        </w:numPr>
        <w:tabs>
          <w:tab w:val="left" w:pos="2320"/>
          <w:tab w:val="left" w:pos="2321"/>
        </w:tabs>
        <w:ind w:left="2320" w:hanging="1440"/>
        <w:rPr>
          <w:sz w:val="20"/>
        </w:rPr>
      </w:pPr>
      <w:r>
        <w:rPr>
          <w:sz w:val="20"/>
        </w:rPr>
        <w:t>Γκοφρέτες</w:t>
      </w:r>
      <w:r>
        <w:rPr>
          <w:spacing w:val="-10"/>
          <w:sz w:val="20"/>
        </w:rPr>
        <w:t xml:space="preserve"> </w:t>
      </w:r>
      <w:r>
        <w:rPr>
          <w:sz w:val="20"/>
        </w:rPr>
        <w:t>διάφορες</w:t>
      </w:r>
    </w:p>
    <w:p w:rsidR="00295E96" w:rsidRDefault="00295E96" w:rsidP="00295E96">
      <w:pPr>
        <w:pStyle w:val="a4"/>
        <w:numPr>
          <w:ilvl w:val="0"/>
          <w:numId w:val="2"/>
        </w:numPr>
        <w:tabs>
          <w:tab w:val="left" w:pos="2320"/>
          <w:tab w:val="left" w:pos="2321"/>
        </w:tabs>
        <w:ind w:left="2320" w:hanging="1440"/>
        <w:rPr>
          <w:sz w:val="20"/>
        </w:rPr>
      </w:pPr>
      <w:r>
        <w:rPr>
          <w:sz w:val="20"/>
        </w:rPr>
        <w:t>Πουράκια</w:t>
      </w:r>
    </w:p>
    <w:p w:rsidR="00295E96" w:rsidRDefault="00295E96" w:rsidP="00295E96">
      <w:pPr>
        <w:pStyle w:val="a4"/>
        <w:numPr>
          <w:ilvl w:val="0"/>
          <w:numId w:val="2"/>
        </w:numPr>
        <w:tabs>
          <w:tab w:val="left" w:pos="2320"/>
          <w:tab w:val="left" w:pos="2321"/>
        </w:tabs>
        <w:ind w:left="2320" w:hanging="1440"/>
        <w:rPr>
          <w:sz w:val="20"/>
        </w:rPr>
      </w:pPr>
      <w:r>
        <w:rPr>
          <w:sz w:val="20"/>
        </w:rPr>
        <w:t>Μπισκότα</w:t>
      </w:r>
      <w:r>
        <w:rPr>
          <w:spacing w:val="-1"/>
          <w:sz w:val="20"/>
        </w:rPr>
        <w:t xml:space="preserve"> </w:t>
      </w:r>
      <w:r>
        <w:rPr>
          <w:sz w:val="20"/>
        </w:rPr>
        <w:t>διάφορα</w:t>
      </w:r>
    </w:p>
    <w:p w:rsidR="00742B93" w:rsidRDefault="00742B93" w:rsidP="00E21361">
      <w:pPr>
        <w:tabs>
          <w:tab w:val="left" w:pos="2320"/>
          <w:tab w:val="left" w:pos="2321"/>
        </w:tabs>
        <w:ind w:left="880" w:firstLine="426"/>
        <w:rPr>
          <w:sz w:val="20"/>
        </w:rPr>
      </w:pPr>
    </w:p>
    <w:p w:rsidR="00742B93" w:rsidRPr="00742B93" w:rsidRDefault="00742B93" w:rsidP="00E21361">
      <w:pPr>
        <w:tabs>
          <w:tab w:val="left" w:pos="2320"/>
          <w:tab w:val="left" w:pos="2321"/>
        </w:tabs>
        <w:ind w:firstLine="426"/>
        <w:rPr>
          <w:sz w:val="20"/>
        </w:rPr>
      </w:pPr>
    </w:p>
    <w:p w:rsidR="00E41ABD" w:rsidRDefault="00E41ABD" w:rsidP="00E21361">
      <w:pPr>
        <w:pStyle w:val="a3"/>
        <w:ind w:left="0" w:firstLine="426"/>
        <w:rPr>
          <w:sz w:val="24"/>
        </w:rPr>
      </w:pPr>
    </w:p>
    <w:p w:rsidR="00E41ABD" w:rsidRDefault="00E41ABD" w:rsidP="00E21361">
      <w:pPr>
        <w:pStyle w:val="a3"/>
        <w:ind w:left="0" w:firstLine="426"/>
        <w:rPr>
          <w:sz w:val="24"/>
        </w:rPr>
      </w:pPr>
    </w:p>
    <w:p w:rsidR="001C0CF5" w:rsidRDefault="001C0CF5" w:rsidP="001C0CF5">
      <w:pPr>
        <w:pStyle w:val="Heading1"/>
        <w:jc w:val="both"/>
      </w:pPr>
      <w:r>
        <w:t>ΛΙΣΤΑ ΕΙΔΩΝ ΠΟΥ ΘΑ ΔΙΑΤΙΘΕΝΤΑΙ ΑΠΟ ΤΟΥΣ ΑΥΤΟΜΑΤΟΥΣ ΠΩΛΗΤΕΣ ΤΟΥ Γ.Ν. – Κ.Υ. ΝΕΑΠΟΛΗΣ «ΔΙΑΛΥΝΑΚΕΙΟ»</w:t>
      </w:r>
    </w:p>
    <w:p w:rsidR="001C0CF5" w:rsidRDefault="001C0CF5" w:rsidP="001C0CF5">
      <w:pPr>
        <w:pStyle w:val="Heading1"/>
        <w:spacing w:before="98"/>
        <w:ind w:firstLine="426"/>
        <w:jc w:val="both"/>
      </w:pPr>
      <w:r>
        <w:rPr>
          <w:u w:val="single"/>
        </w:rPr>
        <w:t>1. Αυτόματος πωλητές αναψυκτικών , χυμών, νερών</w:t>
      </w:r>
    </w:p>
    <w:p w:rsidR="001C0CF5" w:rsidRDefault="001C0CF5" w:rsidP="001C0CF5">
      <w:pPr>
        <w:pStyle w:val="a3"/>
        <w:spacing w:before="98"/>
        <w:ind w:firstLine="426"/>
      </w:pPr>
      <w:r>
        <w:t>Αναψυκτικά σε αλουμινένια κουτάκια των 330 ml</w:t>
      </w:r>
    </w:p>
    <w:p w:rsidR="001C0CF5" w:rsidRDefault="001C0CF5" w:rsidP="001C0CF5">
      <w:pPr>
        <w:pStyle w:val="a4"/>
        <w:numPr>
          <w:ilvl w:val="0"/>
          <w:numId w:val="2"/>
        </w:numPr>
        <w:tabs>
          <w:tab w:val="left" w:pos="1600"/>
          <w:tab w:val="left" w:pos="1601"/>
        </w:tabs>
        <w:ind w:firstLine="426"/>
        <w:rPr>
          <w:sz w:val="20"/>
        </w:rPr>
      </w:pPr>
      <w:r>
        <w:rPr>
          <w:sz w:val="20"/>
        </w:rPr>
        <w:lastRenderedPageBreak/>
        <w:t>Τύπου</w:t>
      </w:r>
      <w:r>
        <w:rPr>
          <w:spacing w:val="-3"/>
          <w:sz w:val="20"/>
        </w:rPr>
        <w:t xml:space="preserve"> </w:t>
      </w:r>
      <w:proofErr w:type="spellStart"/>
      <w:r>
        <w:rPr>
          <w:sz w:val="20"/>
        </w:rPr>
        <w:t>cola</w:t>
      </w:r>
      <w:proofErr w:type="spellEnd"/>
    </w:p>
    <w:p w:rsidR="001C0CF5" w:rsidRDefault="001C0CF5" w:rsidP="001C0CF5">
      <w:pPr>
        <w:pStyle w:val="a4"/>
        <w:numPr>
          <w:ilvl w:val="0"/>
          <w:numId w:val="2"/>
        </w:numPr>
        <w:tabs>
          <w:tab w:val="left" w:pos="1600"/>
          <w:tab w:val="left" w:pos="1601"/>
        </w:tabs>
        <w:ind w:firstLine="426"/>
        <w:rPr>
          <w:sz w:val="20"/>
        </w:rPr>
      </w:pPr>
      <w:r>
        <w:rPr>
          <w:sz w:val="20"/>
        </w:rPr>
        <w:t>Πορτοκαλάδα</w:t>
      </w:r>
    </w:p>
    <w:p w:rsidR="001C0CF5" w:rsidRDefault="001C0CF5" w:rsidP="001C0CF5">
      <w:pPr>
        <w:pStyle w:val="a4"/>
        <w:numPr>
          <w:ilvl w:val="0"/>
          <w:numId w:val="2"/>
        </w:numPr>
        <w:tabs>
          <w:tab w:val="left" w:pos="1600"/>
          <w:tab w:val="left" w:pos="1601"/>
        </w:tabs>
        <w:ind w:firstLine="426"/>
        <w:rPr>
          <w:sz w:val="20"/>
        </w:rPr>
      </w:pPr>
      <w:r>
        <w:rPr>
          <w:sz w:val="20"/>
        </w:rPr>
        <w:t>Λεμονάδα</w:t>
      </w:r>
    </w:p>
    <w:p w:rsidR="001C0CF5" w:rsidRDefault="001C0CF5" w:rsidP="001C0CF5">
      <w:pPr>
        <w:pStyle w:val="a4"/>
        <w:numPr>
          <w:ilvl w:val="0"/>
          <w:numId w:val="2"/>
        </w:numPr>
        <w:tabs>
          <w:tab w:val="left" w:pos="1600"/>
          <w:tab w:val="left" w:pos="1601"/>
        </w:tabs>
        <w:ind w:firstLine="426"/>
        <w:rPr>
          <w:sz w:val="20"/>
        </w:rPr>
      </w:pPr>
      <w:r>
        <w:rPr>
          <w:sz w:val="20"/>
        </w:rPr>
        <w:t>Σόδα-</w:t>
      </w:r>
      <w:proofErr w:type="spellStart"/>
      <w:r>
        <w:rPr>
          <w:sz w:val="20"/>
        </w:rPr>
        <w:t>tonic</w:t>
      </w:r>
      <w:proofErr w:type="spellEnd"/>
    </w:p>
    <w:p w:rsidR="001C0CF5" w:rsidRDefault="001C0CF5" w:rsidP="001C0CF5">
      <w:pPr>
        <w:pStyle w:val="a4"/>
        <w:numPr>
          <w:ilvl w:val="0"/>
          <w:numId w:val="2"/>
        </w:numPr>
        <w:tabs>
          <w:tab w:val="left" w:pos="1600"/>
          <w:tab w:val="left" w:pos="1601"/>
        </w:tabs>
        <w:ind w:firstLine="426"/>
        <w:rPr>
          <w:sz w:val="20"/>
        </w:rPr>
      </w:pPr>
      <w:r>
        <w:rPr>
          <w:sz w:val="20"/>
        </w:rPr>
        <w:t>Γκαζόζα</w:t>
      </w:r>
    </w:p>
    <w:p w:rsidR="001C0CF5" w:rsidRDefault="001C0CF5" w:rsidP="001C0CF5">
      <w:pPr>
        <w:pStyle w:val="a3"/>
        <w:spacing w:before="98"/>
        <w:ind w:firstLine="426"/>
      </w:pPr>
      <w:r>
        <w:t xml:space="preserve">Χυμοί φρούτων σε συσκευασία </w:t>
      </w:r>
      <w:proofErr w:type="spellStart"/>
      <w:r>
        <w:t>pet</w:t>
      </w:r>
      <w:proofErr w:type="spellEnd"/>
      <w:r>
        <w:t xml:space="preserve"> των 250 ml</w:t>
      </w:r>
    </w:p>
    <w:p w:rsidR="001C0CF5" w:rsidRDefault="001C0CF5" w:rsidP="001C0CF5">
      <w:pPr>
        <w:pStyle w:val="a3"/>
        <w:spacing w:before="98"/>
        <w:ind w:firstLine="426"/>
      </w:pPr>
      <w:r>
        <w:t xml:space="preserve">Νερά: Εμφιαλωμένο φυσικό μεταλλικό νερό σε φιάλη </w:t>
      </w:r>
      <w:proofErr w:type="spellStart"/>
      <w:r>
        <w:t>pet</w:t>
      </w:r>
      <w:proofErr w:type="spellEnd"/>
      <w:r>
        <w:t xml:space="preserve"> των 500ml</w:t>
      </w:r>
    </w:p>
    <w:p w:rsidR="001C0CF5" w:rsidRDefault="001C0CF5" w:rsidP="001C0CF5">
      <w:pPr>
        <w:ind w:firstLine="426"/>
        <w:jc w:val="both"/>
      </w:pPr>
    </w:p>
    <w:p w:rsidR="001C0CF5" w:rsidRPr="000575D6" w:rsidRDefault="001C0CF5" w:rsidP="001C0CF5">
      <w:pPr>
        <w:pStyle w:val="Heading1"/>
        <w:spacing w:before="84"/>
        <w:ind w:left="0" w:firstLine="426"/>
        <w:jc w:val="both"/>
        <w:rPr>
          <w:u w:val="single"/>
        </w:rPr>
      </w:pPr>
      <w:r w:rsidRPr="000575D6">
        <w:t xml:space="preserve">                </w:t>
      </w:r>
      <w:r w:rsidRPr="000575D6">
        <w:rPr>
          <w:u w:val="single"/>
        </w:rPr>
        <w:t xml:space="preserve">2. Αυτόματος πωλητής τροφίμων και </w:t>
      </w:r>
      <w:proofErr w:type="spellStart"/>
      <w:r w:rsidRPr="000575D6">
        <w:rPr>
          <w:u w:val="single"/>
        </w:rPr>
        <w:t>σνακς</w:t>
      </w:r>
      <w:proofErr w:type="spellEnd"/>
    </w:p>
    <w:p w:rsidR="001C0CF5" w:rsidRDefault="001C0CF5" w:rsidP="001C0CF5">
      <w:pPr>
        <w:pStyle w:val="a3"/>
        <w:spacing w:before="99" w:line="336" w:lineRule="auto"/>
      </w:pPr>
      <w:r>
        <w:t>Σάντουιτς: τυρί –αλλαντικό (όχι μπιφτέκι)-</w:t>
      </w:r>
      <w:proofErr w:type="spellStart"/>
      <w:r>
        <w:t>σως</w:t>
      </w:r>
      <w:proofErr w:type="spellEnd"/>
      <w:r>
        <w:t xml:space="preserve"> σε διάφορους τύπους σε στρογγυλό ή μακρόστενο αρτοσκεύασμα.</w:t>
      </w:r>
    </w:p>
    <w:p w:rsidR="001C0CF5" w:rsidRDefault="001C0CF5" w:rsidP="001C0CF5">
      <w:pPr>
        <w:pStyle w:val="a3"/>
        <w:spacing w:line="245" w:lineRule="exact"/>
        <w:ind w:firstLine="426"/>
      </w:pPr>
      <w:r>
        <w:t>Αλμυρά</w:t>
      </w:r>
    </w:p>
    <w:p w:rsidR="001C0CF5" w:rsidRDefault="001C0CF5" w:rsidP="001C0CF5">
      <w:pPr>
        <w:pStyle w:val="a4"/>
        <w:numPr>
          <w:ilvl w:val="0"/>
          <w:numId w:val="2"/>
        </w:numPr>
        <w:tabs>
          <w:tab w:val="left" w:pos="2320"/>
          <w:tab w:val="left" w:pos="2321"/>
        </w:tabs>
        <w:spacing w:before="97"/>
        <w:ind w:left="2320" w:firstLine="426"/>
        <w:rPr>
          <w:sz w:val="20"/>
        </w:rPr>
      </w:pPr>
      <w:r>
        <w:rPr>
          <w:sz w:val="20"/>
        </w:rPr>
        <w:t xml:space="preserve">Αλμυρά </w:t>
      </w:r>
      <w:proofErr w:type="spellStart"/>
      <w:r>
        <w:rPr>
          <w:sz w:val="20"/>
        </w:rPr>
        <w:t>σνάκς</w:t>
      </w:r>
      <w:proofErr w:type="spellEnd"/>
      <w:r>
        <w:rPr>
          <w:sz w:val="20"/>
        </w:rPr>
        <w:t xml:space="preserve"> σε διάφορες</w:t>
      </w:r>
      <w:r>
        <w:rPr>
          <w:spacing w:val="-4"/>
          <w:sz w:val="20"/>
        </w:rPr>
        <w:t xml:space="preserve"> </w:t>
      </w:r>
      <w:r>
        <w:rPr>
          <w:sz w:val="20"/>
        </w:rPr>
        <w:t>γεύσεις</w:t>
      </w:r>
    </w:p>
    <w:p w:rsidR="001C0CF5" w:rsidRDefault="001C0CF5" w:rsidP="001C0CF5">
      <w:pPr>
        <w:pStyle w:val="a4"/>
        <w:numPr>
          <w:ilvl w:val="0"/>
          <w:numId w:val="2"/>
        </w:numPr>
        <w:tabs>
          <w:tab w:val="left" w:pos="2320"/>
          <w:tab w:val="left" w:pos="2321"/>
        </w:tabs>
        <w:ind w:left="2320" w:firstLine="426"/>
        <w:rPr>
          <w:sz w:val="20"/>
        </w:rPr>
      </w:pPr>
      <w:proofErr w:type="spellStart"/>
      <w:r>
        <w:rPr>
          <w:sz w:val="20"/>
        </w:rPr>
        <w:t>Κράκερς</w:t>
      </w:r>
      <w:proofErr w:type="spellEnd"/>
    </w:p>
    <w:p w:rsidR="001C0CF5" w:rsidRDefault="001C0CF5" w:rsidP="001C0CF5">
      <w:pPr>
        <w:pStyle w:val="a4"/>
        <w:numPr>
          <w:ilvl w:val="0"/>
          <w:numId w:val="2"/>
        </w:numPr>
        <w:tabs>
          <w:tab w:val="left" w:pos="2320"/>
          <w:tab w:val="left" w:pos="2321"/>
        </w:tabs>
        <w:ind w:left="2320" w:firstLine="426"/>
        <w:rPr>
          <w:sz w:val="20"/>
        </w:rPr>
      </w:pPr>
      <w:r>
        <w:rPr>
          <w:sz w:val="20"/>
        </w:rPr>
        <w:t>Τσιπς-Γαριδάκια</w:t>
      </w:r>
    </w:p>
    <w:p w:rsidR="001C0CF5" w:rsidRDefault="001C0CF5" w:rsidP="001C0CF5">
      <w:pPr>
        <w:pStyle w:val="a4"/>
        <w:numPr>
          <w:ilvl w:val="0"/>
          <w:numId w:val="2"/>
        </w:numPr>
        <w:tabs>
          <w:tab w:val="left" w:pos="2320"/>
          <w:tab w:val="left" w:pos="2321"/>
        </w:tabs>
        <w:ind w:left="2320" w:firstLine="426"/>
        <w:rPr>
          <w:sz w:val="20"/>
        </w:rPr>
      </w:pPr>
      <w:proofErr w:type="spellStart"/>
      <w:r>
        <w:rPr>
          <w:sz w:val="20"/>
        </w:rPr>
        <w:t>Κριτσίνια</w:t>
      </w:r>
      <w:proofErr w:type="spellEnd"/>
    </w:p>
    <w:p w:rsidR="001C0CF5" w:rsidRPr="00742B93" w:rsidRDefault="001C0CF5" w:rsidP="001C0CF5">
      <w:pPr>
        <w:pStyle w:val="a4"/>
        <w:numPr>
          <w:ilvl w:val="0"/>
          <w:numId w:val="2"/>
        </w:numPr>
        <w:tabs>
          <w:tab w:val="left" w:pos="2320"/>
          <w:tab w:val="left" w:pos="2321"/>
        </w:tabs>
        <w:ind w:left="2320" w:firstLine="426"/>
        <w:rPr>
          <w:sz w:val="20"/>
        </w:rPr>
      </w:pPr>
      <w:proofErr w:type="spellStart"/>
      <w:r>
        <w:rPr>
          <w:sz w:val="20"/>
        </w:rPr>
        <w:t>Παξιμαδάκια</w:t>
      </w:r>
      <w:proofErr w:type="spellEnd"/>
      <w:r>
        <w:rPr>
          <w:sz w:val="20"/>
        </w:rPr>
        <w:t>/</w:t>
      </w:r>
    </w:p>
    <w:p w:rsidR="001C0CF5" w:rsidRDefault="001C0CF5" w:rsidP="001C0CF5">
      <w:pPr>
        <w:pStyle w:val="a4"/>
        <w:tabs>
          <w:tab w:val="left" w:pos="2320"/>
          <w:tab w:val="left" w:pos="2321"/>
        </w:tabs>
        <w:spacing w:line="336" w:lineRule="auto"/>
        <w:ind w:right="6621" w:firstLine="426"/>
        <w:rPr>
          <w:sz w:val="20"/>
        </w:rPr>
      </w:pPr>
      <w:r>
        <w:rPr>
          <w:sz w:val="20"/>
        </w:rPr>
        <w:t xml:space="preserve"> </w:t>
      </w:r>
      <w:proofErr w:type="spellStart"/>
      <w:r>
        <w:rPr>
          <w:sz w:val="20"/>
        </w:rPr>
        <w:t>Σοκολατοειδή</w:t>
      </w:r>
      <w:proofErr w:type="spellEnd"/>
    </w:p>
    <w:p w:rsidR="001C0CF5" w:rsidRDefault="001C0CF5" w:rsidP="001C0CF5">
      <w:pPr>
        <w:pStyle w:val="a4"/>
        <w:numPr>
          <w:ilvl w:val="0"/>
          <w:numId w:val="2"/>
        </w:numPr>
        <w:tabs>
          <w:tab w:val="left" w:pos="2320"/>
          <w:tab w:val="left" w:pos="2321"/>
        </w:tabs>
        <w:spacing w:before="0" w:line="245" w:lineRule="exact"/>
        <w:ind w:left="2320" w:firstLine="426"/>
        <w:rPr>
          <w:sz w:val="20"/>
        </w:rPr>
      </w:pPr>
      <w:r>
        <w:rPr>
          <w:sz w:val="20"/>
        </w:rPr>
        <w:t>Σοκολάτες</w:t>
      </w:r>
      <w:r>
        <w:rPr>
          <w:spacing w:val="-13"/>
          <w:sz w:val="20"/>
        </w:rPr>
        <w:t xml:space="preserve"> </w:t>
      </w:r>
      <w:r>
        <w:rPr>
          <w:sz w:val="20"/>
        </w:rPr>
        <w:t>διάφορες</w:t>
      </w:r>
    </w:p>
    <w:p w:rsidR="001C0CF5" w:rsidRPr="00074BF7" w:rsidRDefault="001C0CF5" w:rsidP="001C0CF5">
      <w:pPr>
        <w:pStyle w:val="a4"/>
        <w:numPr>
          <w:ilvl w:val="0"/>
          <w:numId w:val="2"/>
        </w:numPr>
        <w:tabs>
          <w:tab w:val="left" w:pos="2320"/>
          <w:tab w:val="left" w:pos="2321"/>
        </w:tabs>
        <w:ind w:left="2320" w:firstLine="426"/>
        <w:rPr>
          <w:sz w:val="20"/>
        </w:rPr>
      </w:pPr>
      <w:r>
        <w:rPr>
          <w:sz w:val="20"/>
        </w:rPr>
        <w:t>Γκοφρέτες</w:t>
      </w:r>
      <w:r>
        <w:rPr>
          <w:spacing w:val="-10"/>
          <w:sz w:val="20"/>
        </w:rPr>
        <w:t xml:space="preserve"> </w:t>
      </w:r>
      <w:r>
        <w:rPr>
          <w:sz w:val="20"/>
        </w:rPr>
        <w:t>διάφορες</w:t>
      </w:r>
    </w:p>
    <w:p w:rsidR="001C0CF5" w:rsidRDefault="001C0CF5" w:rsidP="001C0CF5">
      <w:pPr>
        <w:pStyle w:val="a4"/>
        <w:numPr>
          <w:ilvl w:val="0"/>
          <w:numId w:val="2"/>
        </w:numPr>
        <w:tabs>
          <w:tab w:val="left" w:pos="2320"/>
          <w:tab w:val="left" w:pos="2321"/>
        </w:tabs>
        <w:ind w:left="2320" w:firstLine="426"/>
        <w:rPr>
          <w:sz w:val="20"/>
        </w:rPr>
      </w:pPr>
      <w:r>
        <w:rPr>
          <w:sz w:val="20"/>
        </w:rPr>
        <w:t>Μπισκότα</w:t>
      </w:r>
      <w:r>
        <w:rPr>
          <w:spacing w:val="-1"/>
          <w:sz w:val="20"/>
        </w:rPr>
        <w:t xml:space="preserve"> </w:t>
      </w:r>
      <w:r>
        <w:rPr>
          <w:sz w:val="20"/>
        </w:rPr>
        <w:t>διάφορα</w:t>
      </w:r>
    </w:p>
    <w:p w:rsidR="001C0CF5" w:rsidRDefault="001C0CF5" w:rsidP="001C0CF5">
      <w:pPr>
        <w:tabs>
          <w:tab w:val="left" w:pos="2320"/>
          <w:tab w:val="left" w:pos="2321"/>
        </w:tabs>
        <w:ind w:left="880" w:firstLine="426"/>
        <w:rPr>
          <w:sz w:val="20"/>
        </w:rPr>
      </w:pPr>
      <w:r>
        <w:rPr>
          <w:sz w:val="20"/>
        </w:rPr>
        <w:t>Καραμέλες</w:t>
      </w:r>
    </w:p>
    <w:p w:rsidR="001C0CF5" w:rsidRDefault="001C0CF5" w:rsidP="001C0CF5">
      <w:pPr>
        <w:pStyle w:val="a4"/>
        <w:numPr>
          <w:ilvl w:val="0"/>
          <w:numId w:val="2"/>
        </w:numPr>
        <w:tabs>
          <w:tab w:val="left" w:pos="2320"/>
          <w:tab w:val="left" w:pos="2321"/>
        </w:tabs>
        <w:spacing w:before="0" w:line="245" w:lineRule="exact"/>
        <w:ind w:left="2320" w:firstLine="426"/>
        <w:rPr>
          <w:sz w:val="20"/>
        </w:rPr>
      </w:pPr>
      <w:r w:rsidRPr="00742B93">
        <w:rPr>
          <w:sz w:val="20"/>
        </w:rPr>
        <w:t>Καραμέλες για το λαιμό 0% (χωρίς ζάχαρη)</w:t>
      </w:r>
    </w:p>
    <w:p w:rsidR="0067686D" w:rsidRDefault="0067686D" w:rsidP="0067686D">
      <w:pPr>
        <w:pStyle w:val="a4"/>
        <w:tabs>
          <w:tab w:val="left" w:pos="2320"/>
          <w:tab w:val="left" w:pos="2321"/>
        </w:tabs>
        <w:spacing w:before="0" w:line="245" w:lineRule="exact"/>
        <w:ind w:left="2746"/>
        <w:rPr>
          <w:sz w:val="20"/>
        </w:rPr>
      </w:pPr>
    </w:p>
    <w:p w:rsidR="00E41ABD" w:rsidRDefault="00B97A1D" w:rsidP="00DF1CA8">
      <w:pPr>
        <w:pStyle w:val="a3"/>
        <w:ind w:left="0" w:firstLine="426"/>
        <w:rPr>
          <w:b/>
          <w:sz w:val="24"/>
        </w:rPr>
      </w:pPr>
      <w:r>
        <w:rPr>
          <w:b/>
          <w:sz w:val="24"/>
        </w:rPr>
        <w:tab/>
      </w:r>
      <w:r>
        <w:rPr>
          <w:b/>
          <w:sz w:val="24"/>
        </w:rPr>
        <w:tab/>
      </w:r>
    </w:p>
    <w:p w:rsidR="001C0CF5" w:rsidRDefault="001C0CF5" w:rsidP="00DF1CA8">
      <w:pPr>
        <w:pStyle w:val="a3"/>
        <w:ind w:left="0" w:firstLine="426"/>
        <w:rPr>
          <w:b/>
          <w:sz w:val="24"/>
        </w:rPr>
      </w:pPr>
    </w:p>
    <w:tbl>
      <w:tblPr>
        <w:tblW w:w="10740" w:type="dxa"/>
        <w:tblLook w:val="04A0"/>
      </w:tblPr>
      <w:tblGrid>
        <w:gridCol w:w="2376"/>
        <w:gridCol w:w="2127"/>
        <w:gridCol w:w="2410"/>
        <w:gridCol w:w="3827"/>
      </w:tblGrid>
      <w:tr w:rsidR="001C0CF5" w:rsidRPr="002C2AED" w:rsidTr="0017145A">
        <w:tc>
          <w:tcPr>
            <w:tcW w:w="2376" w:type="dxa"/>
          </w:tcPr>
          <w:p w:rsidR="001C0CF5" w:rsidRPr="0020467D" w:rsidRDefault="001C0CF5" w:rsidP="001C0CF5">
            <w:pPr>
              <w:pStyle w:val="a6"/>
              <w:spacing w:line="276" w:lineRule="auto"/>
              <w:jc w:val="both"/>
              <w:rPr>
                <w:rFonts w:ascii="Calibri" w:hAnsi="Calibri"/>
                <w:iCs/>
                <w:sz w:val="24"/>
                <w:szCs w:val="24"/>
              </w:rPr>
            </w:pPr>
          </w:p>
        </w:tc>
        <w:tc>
          <w:tcPr>
            <w:tcW w:w="2127" w:type="dxa"/>
          </w:tcPr>
          <w:p w:rsidR="001C0CF5" w:rsidRPr="0020467D" w:rsidRDefault="001C0CF5" w:rsidP="00FD088A">
            <w:pPr>
              <w:pStyle w:val="a6"/>
              <w:spacing w:line="276" w:lineRule="auto"/>
              <w:jc w:val="both"/>
              <w:rPr>
                <w:rFonts w:ascii="Calibri" w:hAnsi="Calibri"/>
                <w:iCs/>
                <w:sz w:val="24"/>
                <w:szCs w:val="24"/>
              </w:rPr>
            </w:pPr>
          </w:p>
        </w:tc>
        <w:tc>
          <w:tcPr>
            <w:tcW w:w="2410" w:type="dxa"/>
          </w:tcPr>
          <w:p w:rsidR="001C0CF5" w:rsidRDefault="001C0CF5" w:rsidP="00241A33">
            <w:pPr>
              <w:pStyle w:val="a6"/>
              <w:spacing w:line="276" w:lineRule="auto"/>
              <w:rPr>
                <w:rFonts w:ascii="Calibri" w:hAnsi="Calibri"/>
                <w:iCs/>
                <w:sz w:val="24"/>
                <w:szCs w:val="24"/>
              </w:rPr>
            </w:pPr>
          </w:p>
        </w:tc>
        <w:tc>
          <w:tcPr>
            <w:tcW w:w="3827" w:type="dxa"/>
          </w:tcPr>
          <w:p w:rsidR="001C0CF5" w:rsidRDefault="001C0CF5" w:rsidP="001C0CF5">
            <w:pPr>
              <w:pStyle w:val="a6"/>
              <w:spacing w:line="276" w:lineRule="auto"/>
              <w:jc w:val="both"/>
              <w:rPr>
                <w:rFonts w:ascii="Calibri" w:hAnsi="Calibri"/>
                <w:iCs/>
                <w:sz w:val="24"/>
                <w:szCs w:val="24"/>
              </w:rPr>
            </w:pPr>
            <w:r>
              <w:rPr>
                <w:rFonts w:ascii="Calibri" w:hAnsi="Calibri"/>
                <w:iCs/>
                <w:sz w:val="24"/>
                <w:szCs w:val="24"/>
              </w:rPr>
              <w:t>Η κοινή Διοικήτρια των Διασυνδεόμενων Νοσοκομείων Γ.Ν. Λασιθίου – Γ.Ν.-Κ.Υ. Νεάπολης «</w:t>
            </w:r>
            <w:proofErr w:type="spellStart"/>
            <w:r>
              <w:rPr>
                <w:rFonts w:ascii="Calibri" w:hAnsi="Calibri"/>
                <w:iCs/>
                <w:sz w:val="24"/>
                <w:szCs w:val="24"/>
              </w:rPr>
              <w:t>Διαλυνάκειο</w:t>
            </w:r>
            <w:proofErr w:type="spellEnd"/>
            <w:r>
              <w:rPr>
                <w:rFonts w:ascii="Calibri" w:hAnsi="Calibri"/>
                <w:iCs/>
                <w:sz w:val="24"/>
                <w:szCs w:val="24"/>
              </w:rPr>
              <w:t>»</w:t>
            </w:r>
          </w:p>
        </w:tc>
      </w:tr>
      <w:tr w:rsidR="00F8179C" w:rsidRPr="002C2AED" w:rsidTr="0017145A">
        <w:tc>
          <w:tcPr>
            <w:tcW w:w="2376" w:type="dxa"/>
          </w:tcPr>
          <w:p w:rsidR="00F8179C" w:rsidRPr="002C2AED" w:rsidRDefault="00F8179C" w:rsidP="00FD088A">
            <w:pPr>
              <w:pStyle w:val="a6"/>
              <w:spacing w:line="276" w:lineRule="auto"/>
              <w:jc w:val="both"/>
              <w:rPr>
                <w:rFonts w:ascii="Calibri" w:hAnsi="Calibri"/>
                <w:iCs/>
                <w:sz w:val="24"/>
                <w:szCs w:val="24"/>
              </w:rPr>
            </w:pPr>
          </w:p>
        </w:tc>
        <w:tc>
          <w:tcPr>
            <w:tcW w:w="2127" w:type="dxa"/>
          </w:tcPr>
          <w:p w:rsidR="00F8179C" w:rsidRPr="002C2AED" w:rsidRDefault="00F8179C" w:rsidP="00C72D51">
            <w:pPr>
              <w:pStyle w:val="a6"/>
              <w:spacing w:line="276" w:lineRule="auto"/>
              <w:jc w:val="both"/>
              <w:rPr>
                <w:rFonts w:ascii="Calibri" w:hAnsi="Calibri"/>
                <w:iCs/>
                <w:sz w:val="24"/>
                <w:szCs w:val="24"/>
              </w:rPr>
            </w:pPr>
          </w:p>
        </w:tc>
        <w:tc>
          <w:tcPr>
            <w:tcW w:w="2410" w:type="dxa"/>
          </w:tcPr>
          <w:p w:rsidR="00F8179C" w:rsidRPr="002C2AED" w:rsidRDefault="00F8179C" w:rsidP="00FD088A">
            <w:pPr>
              <w:pStyle w:val="a6"/>
              <w:spacing w:line="276" w:lineRule="auto"/>
              <w:jc w:val="both"/>
              <w:rPr>
                <w:rFonts w:ascii="Calibri" w:hAnsi="Calibri"/>
                <w:iCs/>
                <w:sz w:val="24"/>
                <w:szCs w:val="24"/>
              </w:rPr>
            </w:pPr>
          </w:p>
        </w:tc>
        <w:tc>
          <w:tcPr>
            <w:tcW w:w="3827" w:type="dxa"/>
          </w:tcPr>
          <w:p w:rsidR="00F8179C" w:rsidRPr="002C2AED" w:rsidRDefault="00F8179C" w:rsidP="00FD088A">
            <w:pPr>
              <w:pStyle w:val="a6"/>
              <w:spacing w:line="276" w:lineRule="auto"/>
              <w:jc w:val="both"/>
              <w:rPr>
                <w:rFonts w:ascii="Calibri" w:hAnsi="Calibri"/>
                <w:iCs/>
                <w:sz w:val="24"/>
                <w:szCs w:val="24"/>
              </w:rPr>
            </w:pPr>
          </w:p>
        </w:tc>
      </w:tr>
      <w:tr w:rsidR="00F8179C" w:rsidRPr="002C2AED" w:rsidTr="0017145A">
        <w:tc>
          <w:tcPr>
            <w:tcW w:w="2376" w:type="dxa"/>
          </w:tcPr>
          <w:p w:rsidR="00F8179C" w:rsidRPr="0024439C" w:rsidRDefault="00F8179C" w:rsidP="00FD088A">
            <w:pPr>
              <w:pStyle w:val="a6"/>
              <w:spacing w:line="276" w:lineRule="auto"/>
              <w:jc w:val="both"/>
              <w:rPr>
                <w:rFonts w:ascii="Calibri" w:hAnsi="Calibri"/>
                <w:iCs/>
                <w:sz w:val="24"/>
                <w:szCs w:val="24"/>
              </w:rPr>
            </w:pPr>
          </w:p>
        </w:tc>
        <w:tc>
          <w:tcPr>
            <w:tcW w:w="2127" w:type="dxa"/>
          </w:tcPr>
          <w:p w:rsidR="00F8179C" w:rsidRPr="002C2AED" w:rsidRDefault="00F8179C" w:rsidP="0017145A">
            <w:pPr>
              <w:pStyle w:val="a6"/>
              <w:spacing w:line="276" w:lineRule="auto"/>
              <w:jc w:val="both"/>
              <w:rPr>
                <w:rFonts w:ascii="Calibri" w:hAnsi="Calibri"/>
                <w:iCs/>
                <w:sz w:val="24"/>
                <w:szCs w:val="24"/>
              </w:rPr>
            </w:pPr>
          </w:p>
        </w:tc>
        <w:tc>
          <w:tcPr>
            <w:tcW w:w="2410" w:type="dxa"/>
          </w:tcPr>
          <w:p w:rsidR="00F8179C" w:rsidRPr="002C2AED" w:rsidRDefault="00F8179C" w:rsidP="00FD088A">
            <w:pPr>
              <w:pStyle w:val="a6"/>
              <w:spacing w:line="276" w:lineRule="auto"/>
              <w:jc w:val="both"/>
              <w:rPr>
                <w:rFonts w:ascii="Calibri" w:hAnsi="Calibri"/>
                <w:iCs/>
                <w:sz w:val="24"/>
                <w:szCs w:val="24"/>
              </w:rPr>
            </w:pPr>
          </w:p>
        </w:tc>
        <w:tc>
          <w:tcPr>
            <w:tcW w:w="3827" w:type="dxa"/>
          </w:tcPr>
          <w:p w:rsidR="00F8179C" w:rsidRPr="002C2AED" w:rsidRDefault="00F8179C" w:rsidP="00FD088A">
            <w:pPr>
              <w:pStyle w:val="a6"/>
              <w:spacing w:line="276" w:lineRule="auto"/>
              <w:jc w:val="both"/>
              <w:rPr>
                <w:rFonts w:ascii="Calibri" w:hAnsi="Calibri"/>
                <w:iCs/>
                <w:sz w:val="24"/>
                <w:szCs w:val="24"/>
              </w:rPr>
            </w:pPr>
          </w:p>
        </w:tc>
      </w:tr>
      <w:tr w:rsidR="00F8179C" w:rsidRPr="002C2AED" w:rsidTr="0017145A">
        <w:tc>
          <w:tcPr>
            <w:tcW w:w="2376" w:type="dxa"/>
          </w:tcPr>
          <w:p w:rsidR="00F8179C" w:rsidRPr="002C2AED" w:rsidRDefault="00F8179C" w:rsidP="00FD088A">
            <w:pPr>
              <w:pStyle w:val="a6"/>
              <w:spacing w:line="276" w:lineRule="auto"/>
              <w:jc w:val="both"/>
              <w:rPr>
                <w:rFonts w:ascii="Calibri" w:hAnsi="Calibri"/>
                <w:iCs/>
                <w:sz w:val="24"/>
                <w:szCs w:val="24"/>
              </w:rPr>
            </w:pPr>
          </w:p>
        </w:tc>
        <w:tc>
          <w:tcPr>
            <w:tcW w:w="2127" w:type="dxa"/>
          </w:tcPr>
          <w:p w:rsidR="00F8179C" w:rsidRPr="002C2AED" w:rsidRDefault="00F8179C" w:rsidP="00FD088A">
            <w:pPr>
              <w:pStyle w:val="a6"/>
              <w:spacing w:line="276" w:lineRule="auto"/>
              <w:jc w:val="both"/>
              <w:rPr>
                <w:rFonts w:ascii="Calibri" w:hAnsi="Calibri"/>
                <w:iCs/>
                <w:sz w:val="24"/>
                <w:szCs w:val="24"/>
              </w:rPr>
            </w:pPr>
          </w:p>
        </w:tc>
        <w:tc>
          <w:tcPr>
            <w:tcW w:w="2410" w:type="dxa"/>
          </w:tcPr>
          <w:p w:rsidR="00F8179C" w:rsidRPr="002C2AED" w:rsidRDefault="00F8179C" w:rsidP="00FD088A">
            <w:pPr>
              <w:pStyle w:val="a6"/>
              <w:spacing w:line="276" w:lineRule="auto"/>
              <w:jc w:val="both"/>
              <w:rPr>
                <w:rFonts w:ascii="Calibri" w:hAnsi="Calibri"/>
                <w:bCs/>
                <w:iCs/>
                <w:sz w:val="24"/>
                <w:szCs w:val="24"/>
              </w:rPr>
            </w:pPr>
          </w:p>
        </w:tc>
        <w:tc>
          <w:tcPr>
            <w:tcW w:w="3827" w:type="dxa"/>
          </w:tcPr>
          <w:p w:rsidR="00F8179C" w:rsidRPr="002C2AED" w:rsidRDefault="00F8179C" w:rsidP="00FD088A">
            <w:pPr>
              <w:pStyle w:val="a6"/>
              <w:spacing w:line="276" w:lineRule="auto"/>
              <w:jc w:val="both"/>
              <w:rPr>
                <w:rFonts w:ascii="Calibri" w:hAnsi="Calibri"/>
                <w:bCs/>
                <w:iCs/>
                <w:sz w:val="24"/>
                <w:szCs w:val="24"/>
              </w:rPr>
            </w:pPr>
          </w:p>
        </w:tc>
      </w:tr>
      <w:tr w:rsidR="00241A33" w:rsidRPr="002C2AED" w:rsidTr="0017145A">
        <w:trPr>
          <w:trHeight w:val="110"/>
        </w:trPr>
        <w:tc>
          <w:tcPr>
            <w:tcW w:w="2376" w:type="dxa"/>
          </w:tcPr>
          <w:p w:rsidR="00241A33" w:rsidRPr="002C2AED" w:rsidRDefault="00241A33" w:rsidP="00FD088A">
            <w:pPr>
              <w:pStyle w:val="a6"/>
              <w:spacing w:line="276" w:lineRule="auto"/>
              <w:jc w:val="both"/>
              <w:rPr>
                <w:rFonts w:ascii="Calibri" w:hAnsi="Calibri"/>
                <w:iCs/>
                <w:sz w:val="24"/>
                <w:szCs w:val="24"/>
              </w:rPr>
            </w:pPr>
          </w:p>
        </w:tc>
        <w:tc>
          <w:tcPr>
            <w:tcW w:w="2127" w:type="dxa"/>
          </w:tcPr>
          <w:p w:rsidR="00241A33" w:rsidRPr="002C2AED" w:rsidRDefault="00241A33" w:rsidP="006B7142">
            <w:pPr>
              <w:pStyle w:val="a6"/>
              <w:spacing w:line="276" w:lineRule="auto"/>
              <w:jc w:val="both"/>
              <w:rPr>
                <w:rFonts w:ascii="Calibri" w:hAnsi="Calibri"/>
                <w:iCs/>
                <w:sz w:val="24"/>
                <w:szCs w:val="24"/>
              </w:rPr>
            </w:pPr>
          </w:p>
        </w:tc>
        <w:tc>
          <w:tcPr>
            <w:tcW w:w="2410" w:type="dxa"/>
          </w:tcPr>
          <w:p w:rsidR="00241A33" w:rsidRDefault="00241A33" w:rsidP="00FD088A">
            <w:pPr>
              <w:pStyle w:val="a6"/>
              <w:spacing w:line="276" w:lineRule="auto"/>
              <w:jc w:val="both"/>
              <w:rPr>
                <w:rFonts w:ascii="Calibri" w:hAnsi="Calibri"/>
                <w:iCs/>
                <w:sz w:val="24"/>
                <w:szCs w:val="24"/>
              </w:rPr>
            </w:pPr>
          </w:p>
        </w:tc>
        <w:tc>
          <w:tcPr>
            <w:tcW w:w="3827" w:type="dxa"/>
          </w:tcPr>
          <w:p w:rsidR="00241A33" w:rsidRDefault="00241A33" w:rsidP="00FD088A">
            <w:pPr>
              <w:pStyle w:val="a6"/>
              <w:spacing w:line="276" w:lineRule="auto"/>
              <w:jc w:val="both"/>
              <w:rPr>
                <w:rFonts w:ascii="Calibri" w:hAnsi="Calibri"/>
                <w:iCs/>
                <w:sz w:val="24"/>
                <w:szCs w:val="24"/>
              </w:rPr>
            </w:pPr>
            <w:r>
              <w:rPr>
                <w:rFonts w:ascii="Calibri" w:hAnsi="Calibri"/>
                <w:iCs/>
                <w:sz w:val="24"/>
                <w:szCs w:val="24"/>
              </w:rPr>
              <w:t xml:space="preserve">          Μαρία </w:t>
            </w:r>
            <w:proofErr w:type="spellStart"/>
            <w:r>
              <w:rPr>
                <w:rFonts w:ascii="Calibri" w:hAnsi="Calibri"/>
                <w:iCs/>
                <w:sz w:val="24"/>
                <w:szCs w:val="24"/>
              </w:rPr>
              <w:t>Σπινθούρη</w:t>
            </w:r>
            <w:proofErr w:type="spellEnd"/>
          </w:p>
        </w:tc>
      </w:tr>
    </w:tbl>
    <w:p w:rsidR="001C0CF5" w:rsidRDefault="001C0CF5" w:rsidP="00DF1CA8">
      <w:pPr>
        <w:pStyle w:val="a3"/>
        <w:ind w:left="0" w:firstLine="426"/>
        <w:rPr>
          <w:b/>
          <w:sz w:val="24"/>
        </w:rPr>
      </w:pPr>
    </w:p>
    <w:sectPr w:rsidR="001C0CF5" w:rsidSect="00053979">
      <w:pgSz w:w="11910" w:h="16840"/>
      <w:pgMar w:top="720" w:right="720" w:bottom="720" w:left="72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A1"/>
    <w:family w:val="swiss"/>
    <w:pitch w:val="variable"/>
    <w:sig w:usb0="80000AFF" w:usb1="0000396B" w:usb2="00000000" w:usb3="00000000" w:csb0="000000B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160B"/>
    <w:multiLevelType w:val="hybridMultilevel"/>
    <w:tmpl w:val="9B50FD4A"/>
    <w:lvl w:ilvl="0" w:tplc="6D8E79B6">
      <w:numFmt w:val="bullet"/>
      <w:lvlText w:val=""/>
      <w:lvlJc w:val="left"/>
      <w:pPr>
        <w:ind w:left="1600" w:hanging="360"/>
      </w:pPr>
      <w:rPr>
        <w:rFonts w:ascii="Symbol" w:eastAsia="Symbol" w:hAnsi="Symbol" w:cs="Symbol" w:hint="default"/>
        <w:w w:val="99"/>
        <w:sz w:val="20"/>
        <w:szCs w:val="20"/>
        <w:lang w:val="el-GR" w:eastAsia="el-GR" w:bidi="el-GR"/>
      </w:rPr>
    </w:lvl>
    <w:lvl w:ilvl="1" w:tplc="04080003" w:tentative="1">
      <w:start w:val="1"/>
      <w:numFmt w:val="bullet"/>
      <w:lvlText w:val="o"/>
      <w:lvlJc w:val="left"/>
      <w:pPr>
        <w:ind w:left="2320" w:hanging="360"/>
      </w:pPr>
      <w:rPr>
        <w:rFonts w:ascii="Courier New" w:hAnsi="Courier New" w:cs="Courier New" w:hint="default"/>
      </w:rPr>
    </w:lvl>
    <w:lvl w:ilvl="2" w:tplc="04080005" w:tentative="1">
      <w:start w:val="1"/>
      <w:numFmt w:val="bullet"/>
      <w:lvlText w:val=""/>
      <w:lvlJc w:val="left"/>
      <w:pPr>
        <w:ind w:left="3040" w:hanging="360"/>
      </w:pPr>
      <w:rPr>
        <w:rFonts w:ascii="Wingdings" w:hAnsi="Wingdings" w:hint="default"/>
      </w:rPr>
    </w:lvl>
    <w:lvl w:ilvl="3" w:tplc="04080001" w:tentative="1">
      <w:start w:val="1"/>
      <w:numFmt w:val="bullet"/>
      <w:lvlText w:val=""/>
      <w:lvlJc w:val="left"/>
      <w:pPr>
        <w:ind w:left="3760" w:hanging="360"/>
      </w:pPr>
      <w:rPr>
        <w:rFonts w:ascii="Symbol" w:hAnsi="Symbol" w:hint="default"/>
      </w:rPr>
    </w:lvl>
    <w:lvl w:ilvl="4" w:tplc="04080003" w:tentative="1">
      <w:start w:val="1"/>
      <w:numFmt w:val="bullet"/>
      <w:lvlText w:val="o"/>
      <w:lvlJc w:val="left"/>
      <w:pPr>
        <w:ind w:left="4480" w:hanging="360"/>
      </w:pPr>
      <w:rPr>
        <w:rFonts w:ascii="Courier New" w:hAnsi="Courier New" w:cs="Courier New" w:hint="default"/>
      </w:rPr>
    </w:lvl>
    <w:lvl w:ilvl="5" w:tplc="04080005" w:tentative="1">
      <w:start w:val="1"/>
      <w:numFmt w:val="bullet"/>
      <w:lvlText w:val=""/>
      <w:lvlJc w:val="left"/>
      <w:pPr>
        <w:ind w:left="5200" w:hanging="360"/>
      </w:pPr>
      <w:rPr>
        <w:rFonts w:ascii="Wingdings" w:hAnsi="Wingdings" w:hint="default"/>
      </w:rPr>
    </w:lvl>
    <w:lvl w:ilvl="6" w:tplc="04080001" w:tentative="1">
      <w:start w:val="1"/>
      <w:numFmt w:val="bullet"/>
      <w:lvlText w:val=""/>
      <w:lvlJc w:val="left"/>
      <w:pPr>
        <w:ind w:left="5920" w:hanging="360"/>
      </w:pPr>
      <w:rPr>
        <w:rFonts w:ascii="Symbol" w:hAnsi="Symbol" w:hint="default"/>
      </w:rPr>
    </w:lvl>
    <w:lvl w:ilvl="7" w:tplc="04080003" w:tentative="1">
      <w:start w:val="1"/>
      <w:numFmt w:val="bullet"/>
      <w:lvlText w:val="o"/>
      <w:lvlJc w:val="left"/>
      <w:pPr>
        <w:ind w:left="6640" w:hanging="360"/>
      </w:pPr>
      <w:rPr>
        <w:rFonts w:ascii="Courier New" w:hAnsi="Courier New" w:cs="Courier New" w:hint="default"/>
      </w:rPr>
    </w:lvl>
    <w:lvl w:ilvl="8" w:tplc="04080005" w:tentative="1">
      <w:start w:val="1"/>
      <w:numFmt w:val="bullet"/>
      <w:lvlText w:val=""/>
      <w:lvlJc w:val="left"/>
      <w:pPr>
        <w:ind w:left="7360" w:hanging="360"/>
      </w:pPr>
      <w:rPr>
        <w:rFonts w:ascii="Wingdings" w:hAnsi="Wingdings" w:hint="default"/>
      </w:rPr>
    </w:lvl>
  </w:abstractNum>
  <w:abstractNum w:abstractNumId="1">
    <w:nsid w:val="05C61E14"/>
    <w:multiLevelType w:val="hybridMultilevel"/>
    <w:tmpl w:val="4F76E6A6"/>
    <w:lvl w:ilvl="0" w:tplc="0958FA26">
      <w:start w:val="1"/>
      <w:numFmt w:val="decimal"/>
      <w:lvlText w:val="%1."/>
      <w:lvlJc w:val="left"/>
      <w:pPr>
        <w:ind w:left="880" w:hanging="324"/>
      </w:pPr>
      <w:rPr>
        <w:rFonts w:ascii="Century Gothic" w:eastAsia="Century Gothic" w:hAnsi="Century Gothic" w:cs="Century Gothic" w:hint="default"/>
        <w:b/>
        <w:bCs/>
        <w:spacing w:val="0"/>
        <w:w w:val="99"/>
        <w:sz w:val="20"/>
        <w:szCs w:val="20"/>
        <w:lang w:val="el-GR" w:eastAsia="el-GR" w:bidi="el-GR"/>
      </w:rPr>
    </w:lvl>
    <w:lvl w:ilvl="1" w:tplc="097E608C">
      <w:start w:val="1"/>
      <w:numFmt w:val="decimal"/>
      <w:lvlText w:val="%2."/>
      <w:lvlJc w:val="left"/>
      <w:pPr>
        <w:ind w:left="880" w:hanging="425"/>
      </w:pPr>
      <w:rPr>
        <w:rFonts w:ascii="Century Gothic" w:eastAsia="Century Gothic" w:hAnsi="Century Gothic" w:cs="Century Gothic" w:hint="default"/>
        <w:b/>
        <w:bCs/>
        <w:spacing w:val="-2"/>
        <w:w w:val="99"/>
        <w:sz w:val="20"/>
        <w:szCs w:val="20"/>
        <w:lang w:val="el-GR" w:eastAsia="el-GR" w:bidi="el-GR"/>
      </w:rPr>
    </w:lvl>
    <w:lvl w:ilvl="2" w:tplc="6C52FC50">
      <w:numFmt w:val="bullet"/>
      <w:lvlText w:val="•"/>
      <w:lvlJc w:val="left"/>
      <w:pPr>
        <w:ind w:left="2945" w:hanging="425"/>
      </w:pPr>
      <w:rPr>
        <w:rFonts w:hint="default"/>
        <w:lang w:val="el-GR" w:eastAsia="el-GR" w:bidi="el-GR"/>
      </w:rPr>
    </w:lvl>
    <w:lvl w:ilvl="3" w:tplc="3230C89C">
      <w:numFmt w:val="bullet"/>
      <w:lvlText w:val="•"/>
      <w:lvlJc w:val="left"/>
      <w:pPr>
        <w:ind w:left="3977" w:hanging="425"/>
      </w:pPr>
      <w:rPr>
        <w:rFonts w:hint="default"/>
        <w:lang w:val="el-GR" w:eastAsia="el-GR" w:bidi="el-GR"/>
      </w:rPr>
    </w:lvl>
    <w:lvl w:ilvl="4" w:tplc="ABB27E2A">
      <w:numFmt w:val="bullet"/>
      <w:lvlText w:val="•"/>
      <w:lvlJc w:val="left"/>
      <w:pPr>
        <w:ind w:left="5010" w:hanging="425"/>
      </w:pPr>
      <w:rPr>
        <w:rFonts w:hint="default"/>
        <w:lang w:val="el-GR" w:eastAsia="el-GR" w:bidi="el-GR"/>
      </w:rPr>
    </w:lvl>
    <w:lvl w:ilvl="5" w:tplc="765C3FE0">
      <w:numFmt w:val="bullet"/>
      <w:lvlText w:val="•"/>
      <w:lvlJc w:val="left"/>
      <w:pPr>
        <w:ind w:left="6043" w:hanging="425"/>
      </w:pPr>
      <w:rPr>
        <w:rFonts w:hint="default"/>
        <w:lang w:val="el-GR" w:eastAsia="el-GR" w:bidi="el-GR"/>
      </w:rPr>
    </w:lvl>
    <w:lvl w:ilvl="6" w:tplc="05945BDE">
      <w:numFmt w:val="bullet"/>
      <w:lvlText w:val="•"/>
      <w:lvlJc w:val="left"/>
      <w:pPr>
        <w:ind w:left="7075" w:hanging="425"/>
      </w:pPr>
      <w:rPr>
        <w:rFonts w:hint="default"/>
        <w:lang w:val="el-GR" w:eastAsia="el-GR" w:bidi="el-GR"/>
      </w:rPr>
    </w:lvl>
    <w:lvl w:ilvl="7" w:tplc="D8B2A136">
      <w:numFmt w:val="bullet"/>
      <w:lvlText w:val="•"/>
      <w:lvlJc w:val="left"/>
      <w:pPr>
        <w:ind w:left="8108" w:hanging="425"/>
      </w:pPr>
      <w:rPr>
        <w:rFonts w:hint="default"/>
        <w:lang w:val="el-GR" w:eastAsia="el-GR" w:bidi="el-GR"/>
      </w:rPr>
    </w:lvl>
    <w:lvl w:ilvl="8" w:tplc="08E225A6">
      <w:numFmt w:val="bullet"/>
      <w:lvlText w:val="•"/>
      <w:lvlJc w:val="left"/>
      <w:pPr>
        <w:ind w:left="9141" w:hanging="425"/>
      </w:pPr>
      <w:rPr>
        <w:rFonts w:hint="default"/>
        <w:lang w:val="el-GR" w:eastAsia="el-GR" w:bidi="el-GR"/>
      </w:rPr>
    </w:lvl>
  </w:abstractNum>
  <w:abstractNum w:abstractNumId="2">
    <w:nsid w:val="06B162C0"/>
    <w:multiLevelType w:val="hybridMultilevel"/>
    <w:tmpl w:val="30DE2348"/>
    <w:lvl w:ilvl="0" w:tplc="BA283A28">
      <w:numFmt w:val="bullet"/>
      <w:lvlText w:val="•"/>
      <w:lvlJc w:val="left"/>
      <w:pPr>
        <w:ind w:left="1600" w:hanging="360"/>
      </w:pPr>
      <w:rPr>
        <w:rFonts w:hint="default"/>
        <w:lang w:val="el-GR" w:eastAsia="el-GR" w:bidi="el-GR"/>
      </w:rPr>
    </w:lvl>
    <w:lvl w:ilvl="1" w:tplc="04080003" w:tentative="1">
      <w:start w:val="1"/>
      <w:numFmt w:val="bullet"/>
      <w:lvlText w:val="o"/>
      <w:lvlJc w:val="left"/>
      <w:pPr>
        <w:ind w:left="2320" w:hanging="360"/>
      </w:pPr>
      <w:rPr>
        <w:rFonts w:ascii="Courier New" w:hAnsi="Courier New" w:cs="Courier New" w:hint="default"/>
      </w:rPr>
    </w:lvl>
    <w:lvl w:ilvl="2" w:tplc="04080005" w:tentative="1">
      <w:start w:val="1"/>
      <w:numFmt w:val="bullet"/>
      <w:lvlText w:val=""/>
      <w:lvlJc w:val="left"/>
      <w:pPr>
        <w:ind w:left="3040" w:hanging="360"/>
      </w:pPr>
      <w:rPr>
        <w:rFonts w:ascii="Wingdings" w:hAnsi="Wingdings" w:hint="default"/>
      </w:rPr>
    </w:lvl>
    <w:lvl w:ilvl="3" w:tplc="04080001" w:tentative="1">
      <w:start w:val="1"/>
      <w:numFmt w:val="bullet"/>
      <w:lvlText w:val=""/>
      <w:lvlJc w:val="left"/>
      <w:pPr>
        <w:ind w:left="3760" w:hanging="360"/>
      </w:pPr>
      <w:rPr>
        <w:rFonts w:ascii="Symbol" w:hAnsi="Symbol" w:hint="default"/>
      </w:rPr>
    </w:lvl>
    <w:lvl w:ilvl="4" w:tplc="04080003" w:tentative="1">
      <w:start w:val="1"/>
      <w:numFmt w:val="bullet"/>
      <w:lvlText w:val="o"/>
      <w:lvlJc w:val="left"/>
      <w:pPr>
        <w:ind w:left="4480" w:hanging="360"/>
      </w:pPr>
      <w:rPr>
        <w:rFonts w:ascii="Courier New" w:hAnsi="Courier New" w:cs="Courier New" w:hint="default"/>
      </w:rPr>
    </w:lvl>
    <w:lvl w:ilvl="5" w:tplc="04080005" w:tentative="1">
      <w:start w:val="1"/>
      <w:numFmt w:val="bullet"/>
      <w:lvlText w:val=""/>
      <w:lvlJc w:val="left"/>
      <w:pPr>
        <w:ind w:left="5200" w:hanging="360"/>
      </w:pPr>
      <w:rPr>
        <w:rFonts w:ascii="Wingdings" w:hAnsi="Wingdings" w:hint="default"/>
      </w:rPr>
    </w:lvl>
    <w:lvl w:ilvl="6" w:tplc="04080001" w:tentative="1">
      <w:start w:val="1"/>
      <w:numFmt w:val="bullet"/>
      <w:lvlText w:val=""/>
      <w:lvlJc w:val="left"/>
      <w:pPr>
        <w:ind w:left="5920" w:hanging="360"/>
      </w:pPr>
      <w:rPr>
        <w:rFonts w:ascii="Symbol" w:hAnsi="Symbol" w:hint="default"/>
      </w:rPr>
    </w:lvl>
    <w:lvl w:ilvl="7" w:tplc="04080003" w:tentative="1">
      <w:start w:val="1"/>
      <w:numFmt w:val="bullet"/>
      <w:lvlText w:val="o"/>
      <w:lvlJc w:val="left"/>
      <w:pPr>
        <w:ind w:left="6640" w:hanging="360"/>
      </w:pPr>
      <w:rPr>
        <w:rFonts w:ascii="Courier New" w:hAnsi="Courier New" w:cs="Courier New" w:hint="default"/>
      </w:rPr>
    </w:lvl>
    <w:lvl w:ilvl="8" w:tplc="04080005" w:tentative="1">
      <w:start w:val="1"/>
      <w:numFmt w:val="bullet"/>
      <w:lvlText w:val=""/>
      <w:lvlJc w:val="left"/>
      <w:pPr>
        <w:ind w:left="7360" w:hanging="360"/>
      </w:pPr>
      <w:rPr>
        <w:rFonts w:ascii="Wingdings" w:hAnsi="Wingdings" w:hint="default"/>
      </w:rPr>
    </w:lvl>
  </w:abstractNum>
  <w:abstractNum w:abstractNumId="3">
    <w:nsid w:val="13BF4C01"/>
    <w:multiLevelType w:val="hybridMultilevel"/>
    <w:tmpl w:val="F0488F56"/>
    <w:lvl w:ilvl="0" w:tplc="6D8E79B6">
      <w:numFmt w:val="bullet"/>
      <w:lvlText w:val=""/>
      <w:lvlJc w:val="left"/>
      <w:pPr>
        <w:ind w:left="880" w:hanging="428"/>
        <w:jc w:val="right"/>
      </w:pPr>
      <w:rPr>
        <w:rFonts w:ascii="Symbol" w:eastAsia="Symbol" w:hAnsi="Symbol" w:cs="Symbol" w:hint="default"/>
        <w:b/>
        <w:bCs/>
        <w:spacing w:val="-2"/>
        <w:w w:val="99"/>
        <w:sz w:val="20"/>
        <w:szCs w:val="20"/>
        <w:lang w:val="el-GR" w:eastAsia="el-GR" w:bidi="el-GR"/>
      </w:rPr>
    </w:lvl>
    <w:lvl w:ilvl="1" w:tplc="9D60F4B4">
      <w:numFmt w:val="bullet"/>
      <w:lvlText w:val=""/>
      <w:lvlJc w:val="left"/>
      <w:pPr>
        <w:ind w:left="2310" w:hanging="360"/>
      </w:pPr>
      <w:rPr>
        <w:rFonts w:ascii="Symbol" w:eastAsia="Symbol" w:hAnsi="Symbol" w:cs="Symbol" w:hint="default"/>
        <w:w w:val="99"/>
        <w:sz w:val="20"/>
        <w:szCs w:val="20"/>
        <w:lang w:val="el-GR" w:eastAsia="el-GR" w:bidi="el-GR"/>
      </w:rPr>
    </w:lvl>
    <w:lvl w:ilvl="2" w:tplc="48240080">
      <w:numFmt w:val="bullet"/>
      <w:lvlText w:val="•"/>
      <w:lvlJc w:val="left"/>
      <w:pPr>
        <w:ind w:left="3307" w:hanging="360"/>
      </w:pPr>
      <w:rPr>
        <w:rFonts w:hint="default"/>
        <w:lang w:val="el-GR" w:eastAsia="el-GR" w:bidi="el-GR"/>
      </w:rPr>
    </w:lvl>
    <w:lvl w:ilvl="3" w:tplc="A97681B4">
      <w:numFmt w:val="bullet"/>
      <w:lvlText w:val="•"/>
      <w:lvlJc w:val="left"/>
      <w:pPr>
        <w:ind w:left="4294" w:hanging="360"/>
      </w:pPr>
      <w:rPr>
        <w:rFonts w:hint="default"/>
        <w:lang w:val="el-GR" w:eastAsia="el-GR" w:bidi="el-GR"/>
      </w:rPr>
    </w:lvl>
    <w:lvl w:ilvl="4" w:tplc="5DE829F2">
      <w:numFmt w:val="bullet"/>
      <w:lvlText w:val="•"/>
      <w:lvlJc w:val="left"/>
      <w:pPr>
        <w:ind w:left="5282" w:hanging="360"/>
      </w:pPr>
      <w:rPr>
        <w:rFonts w:hint="default"/>
        <w:lang w:val="el-GR" w:eastAsia="el-GR" w:bidi="el-GR"/>
      </w:rPr>
    </w:lvl>
    <w:lvl w:ilvl="5" w:tplc="B2201558">
      <w:numFmt w:val="bullet"/>
      <w:lvlText w:val="•"/>
      <w:lvlJc w:val="left"/>
      <w:pPr>
        <w:ind w:left="6269" w:hanging="360"/>
      </w:pPr>
      <w:rPr>
        <w:rFonts w:hint="default"/>
        <w:lang w:val="el-GR" w:eastAsia="el-GR" w:bidi="el-GR"/>
      </w:rPr>
    </w:lvl>
    <w:lvl w:ilvl="6" w:tplc="183C2522">
      <w:numFmt w:val="bullet"/>
      <w:lvlText w:val="•"/>
      <w:lvlJc w:val="left"/>
      <w:pPr>
        <w:ind w:left="7256" w:hanging="360"/>
      </w:pPr>
      <w:rPr>
        <w:rFonts w:hint="default"/>
        <w:lang w:val="el-GR" w:eastAsia="el-GR" w:bidi="el-GR"/>
      </w:rPr>
    </w:lvl>
    <w:lvl w:ilvl="7" w:tplc="CDEA3E5E">
      <w:numFmt w:val="bullet"/>
      <w:lvlText w:val="•"/>
      <w:lvlJc w:val="left"/>
      <w:pPr>
        <w:ind w:left="8244" w:hanging="360"/>
      </w:pPr>
      <w:rPr>
        <w:rFonts w:hint="default"/>
        <w:lang w:val="el-GR" w:eastAsia="el-GR" w:bidi="el-GR"/>
      </w:rPr>
    </w:lvl>
    <w:lvl w:ilvl="8" w:tplc="FEC20596">
      <w:numFmt w:val="bullet"/>
      <w:lvlText w:val="•"/>
      <w:lvlJc w:val="left"/>
      <w:pPr>
        <w:ind w:left="9231" w:hanging="360"/>
      </w:pPr>
      <w:rPr>
        <w:rFonts w:hint="default"/>
        <w:lang w:val="el-GR" w:eastAsia="el-GR" w:bidi="el-GR"/>
      </w:rPr>
    </w:lvl>
  </w:abstractNum>
  <w:abstractNum w:abstractNumId="4">
    <w:nsid w:val="18A11FDB"/>
    <w:multiLevelType w:val="hybridMultilevel"/>
    <w:tmpl w:val="8DF69116"/>
    <w:lvl w:ilvl="0" w:tplc="6D8E79B6">
      <w:numFmt w:val="bullet"/>
      <w:lvlText w:val=""/>
      <w:lvlJc w:val="left"/>
      <w:pPr>
        <w:ind w:left="880" w:hanging="721"/>
      </w:pPr>
      <w:rPr>
        <w:rFonts w:ascii="Symbol" w:eastAsia="Symbol" w:hAnsi="Symbol" w:cs="Symbol" w:hint="default"/>
        <w:w w:val="99"/>
        <w:sz w:val="20"/>
        <w:szCs w:val="20"/>
        <w:lang w:val="el-GR" w:eastAsia="el-GR" w:bidi="el-GR"/>
      </w:rPr>
    </w:lvl>
    <w:lvl w:ilvl="1" w:tplc="CB90C9D6">
      <w:numFmt w:val="bullet"/>
      <w:lvlText w:val="•"/>
      <w:lvlJc w:val="left"/>
      <w:pPr>
        <w:ind w:left="1912" w:hanging="721"/>
      </w:pPr>
      <w:rPr>
        <w:rFonts w:hint="default"/>
        <w:lang w:val="el-GR" w:eastAsia="el-GR" w:bidi="el-GR"/>
      </w:rPr>
    </w:lvl>
    <w:lvl w:ilvl="2" w:tplc="C9CADFF8">
      <w:numFmt w:val="bullet"/>
      <w:lvlText w:val="•"/>
      <w:lvlJc w:val="left"/>
      <w:pPr>
        <w:ind w:left="2945" w:hanging="721"/>
      </w:pPr>
      <w:rPr>
        <w:rFonts w:hint="default"/>
        <w:lang w:val="el-GR" w:eastAsia="el-GR" w:bidi="el-GR"/>
      </w:rPr>
    </w:lvl>
    <w:lvl w:ilvl="3" w:tplc="C2D615F8">
      <w:numFmt w:val="bullet"/>
      <w:lvlText w:val="•"/>
      <w:lvlJc w:val="left"/>
      <w:pPr>
        <w:ind w:left="3977" w:hanging="721"/>
      </w:pPr>
      <w:rPr>
        <w:rFonts w:hint="default"/>
        <w:lang w:val="el-GR" w:eastAsia="el-GR" w:bidi="el-GR"/>
      </w:rPr>
    </w:lvl>
    <w:lvl w:ilvl="4" w:tplc="248A359E">
      <w:numFmt w:val="bullet"/>
      <w:lvlText w:val="•"/>
      <w:lvlJc w:val="left"/>
      <w:pPr>
        <w:ind w:left="5010" w:hanging="721"/>
      </w:pPr>
      <w:rPr>
        <w:rFonts w:hint="default"/>
        <w:lang w:val="el-GR" w:eastAsia="el-GR" w:bidi="el-GR"/>
      </w:rPr>
    </w:lvl>
    <w:lvl w:ilvl="5" w:tplc="6DB2CDEC">
      <w:numFmt w:val="bullet"/>
      <w:lvlText w:val="•"/>
      <w:lvlJc w:val="left"/>
      <w:pPr>
        <w:ind w:left="6043" w:hanging="721"/>
      </w:pPr>
      <w:rPr>
        <w:rFonts w:hint="default"/>
        <w:lang w:val="el-GR" w:eastAsia="el-GR" w:bidi="el-GR"/>
      </w:rPr>
    </w:lvl>
    <w:lvl w:ilvl="6" w:tplc="961E7C7A">
      <w:numFmt w:val="bullet"/>
      <w:lvlText w:val="•"/>
      <w:lvlJc w:val="left"/>
      <w:pPr>
        <w:ind w:left="7075" w:hanging="721"/>
      </w:pPr>
      <w:rPr>
        <w:rFonts w:hint="default"/>
        <w:lang w:val="el-GR" w:eastAsia="el-GR" w:bidi="el-GR"/>
      </w:rPr>
    </w:lvl>
    <w:lvl w:ilvl="7" w:tplc="F574E396">
      <w:numFmt w:val="bullet"/>
      <w:lvlText w:val="•"/>
      <w:lvlJc w:val="left"/>
      <w:pPr>
        <w:ind w:left="8108" w:hanging="721"/>
      </w:pPr>
      <w:rPr>
        <w:rFonts w:hint="default"/>
        <w:lang w:val="el-GR" w:eastAsia="el-GR" w:bidi="el-GR"/>
      </w:rPr>
    </w:lvl>
    <w:lvl w:ilvl="8" w:tplc="8214E2E8">
      <w:numFmt w:val="bullet"/>
      <w:lvlText w:val="•"/>
      <w:lvlJc w:val="left"/>
      <w:pPr>
        <w:ind w:left="9141" w:hanging="721"/>
      </w:pPr>
      <w:rPr>
        <w:rFonts w:hint="default"/>
        <w:lang w:val="el-GR" w:eastAsia="el-GR" w:bidi="el-GR"/>
      </w:rPr>
    </w:lvl>
  </w:abstractNum>
  <w:abstractNum w:abstractNumId="5">
    <w:nsid w:val="22CD5DB8"/>
    <w:multiLevelType w:val="hybridMultilevel"/>
    <w:tmpl w:val="C3063340"/>
    <w:lvl w:ilvl="0" w:tplc="785869A6">
      <w:start w:val="1"/>
      <w:numFmt w:val="decimal"/>
      <w:lvlText w:val="%1."/>
      <w:lvlJc w:val="left"/>
      <w:pPr>
        <w:ind w:left="880" w:hanging="428"/>
        <w:jc w:val="right"/>
      </w:pPr>
      <w:rPr>
        <w:rFonts w:ascii="Century Gothic" w:eastAsia="Century Gothic" w:hAnsi="Century Gothic" w:cs="Century Gothic" w:hint="default"/>
        <w:b/>
        <w:bCs/>
        <w:spacing w:val="-2"/>
        <w:w w:val="99"/>
        <w:sz w:val="20"/>
        <w:szCs w:val="20"/>
        <w:lang w:val="el-GR" w:eastAsia="el-GR" w:bidi="el-GR"/>
      </w:rPr>
    </w:lvl>
    <w:lvl w:ilvl="1" w:tplc="9D60F4B4">
      <w:numFmt w:val="bullet"/>
      <w:lvlText w:val=""/>
      <w:lvlJc w:val="left"/>
      <w:pPr>
        <w:ind w:left="2310" w:hanging="360"/>
      </w:pPr>
      <w:rPr>
        <w:rFonts w:ascii="Symbol" w:eastAsia="Symbol" w:hAnsi="Symbol" w:cs="Symbol" w:hint="default"/>
        <w:w w:val="99"/>
        <w:sz w:val="20"/>
        <w:szCs w:val="20"/>
        <w:lang w:val="el-GR" w:eastAsia="el-GR" w:bidi="el-GR"/>
      </w:rPr>
    </w:lvl>
    <w:lvl w:ilvl="2" w:tplc="48240080">
      <w:numFmt w:val="bullet"/>
      <w:lvlText w:val="•"/>
      <w:lvlJc w:val="left"/>
      <w:pPr>
        <w:ind w:left="3307" w:hanging="360"/>
      </w:pPr>
      <w:rPr>
        <w:rFonts w:hint="default"/>
        <w:lang w:val="el-GR" w:eastAsia="el-GR" w:bidi="el-GR"/>
      </w:rPr>
    </w:lvl>
    <w:lvl w:ilvl="3" w:tplc="A97681B4">
      <w:numFmt w:val="bullet"/>
      <w:lvlText w:val="•"/>
      <w:lvlJc w:val="left"/>
      <w:pPr>
        <w:ind w:left="4294" w:hanging="360"/>
      </w:pPr>
      <w:rPr>
        <w:rFonts w:hint="default"/>
        <w:lang w:val="el-GR" w:eastAsia="el-GR" w:bidi="el-GR"/>
      </w:rPr>
    </w:lvl>
    <w:lvl w:ilvl="4" w:tplc="5DE829F2">
      <w:numFmt w:val="bullet"/>
      <w:lvlText w:val="•"/>
      <w:lvlJc w:val="left"/>
      <w:pPr>
        <w:ind w:left="5282" w:hanging="360"/>
      </w:pPr>
      <w:rPr>
        <w:rFonts w:hint="default"/>
        <w:lang w:val="el-GR" w:eastAsia="el-GR" w:bidi="el-GR"/>
      </w:rPr>
    </w:lvl>
    <w:lvl w:ilvl="5" w:tplc="B2201558">
      <w:numFmt w:val="bullet"/>
      <w:lvlText w:val="•"/>
      <w:lvlJc w:val="left"/>
      <w:pPr>
        <w:ind w:left="6269" w:hanging="360"/>
      </w:pPr>
      <w:rPr>
        <w:rFonts w:hint="default"/>
        <w:lang w:val="el-GR" w:eastAsia="el-GR" w:bidi="el-GR"/>
      </w:rPr>
    </w:lvl>
    <w:lvl w:ilvl="6" w:tplc="183C2522">
      <w:numFmt w:val="bullet"/>
      <w:lvlText w:val="•"/>
      <w:lvlJc w:val="left"/>
      <w:pPr>
        <w:ind w:left="7256" w:hanging="360"/>
      </w:pPr>
      <w:rPr>
        <w:rFonts w:hint="default"/>
        <w:lang w:val="el-GR" w:eastAsia="el-GR" w:bidi="el-GR"/>
      </w:rPr>
    </w:lvl>
    <w:lvl w:ilvl="7" w:tplc="CDEA3E5E">
      <w:numFmt w:val="bullet"/>
      <w:lvlText w:val="•"/>
      <w:lvlJc w:val="left"/>
      <w:pPr>
        <w:ind w:left="8244" w:hanging="360"/>
      </w:pPr>
      <w:rPr>
        <w:rFonts w:hint="default"/>
        <w:lang w:val="el-GR" w:eastAsia="el-GR" w:bidi="el-GR"/>
      </w:rPr>
    </w:lvl>
    <w:lvl w:ilvl="8" w:tplc="FEC20596">
      <w:numFmt w:val="bullet"/>
      <w:lvlText w:val="•"/>
      <w:lvlJc w:val="left"/>
      <w:pPr>
        <w:ind w:left="9231" w:hanging="360"/>
      </w:pPr>
      <w:rPr>
        <w:rFonts w:hint="default"/>
        <w:lang w:val="el-GR" w:eastAsia="el-GR" w:bidi="el-GR"/>
      </w:rPr>
    </w:lvl>
  </w:abstractNum>
  <w:abstractNum w:abstractNumId="6">
    <w:nsid w:val="2F9A5C2A"/>
    <w:multiLevelType w:val="hybridMultilevel"/>
    <w:tmpl w:val="D408F16C"/>
    <w:lvl w:ilvl="0" w:tplc="4F60A24C">
      <w:start w:val="1"/>
      <w:numFmt w:val="decimal"/>
      <w:lvlText w:val="%1."/>
      <w:lvlJc w:val="left"/>
      <w:pPr>
        <w:ind w:left="880" w:hanging="425"/>
      </w:pPr>
      <w:rPr>
        <w:rFonts w:ascii="Century Gothic" w:eastAsia="Century Gothic" w:hAnsi="Century Gothic" w:cs="Century Gothic" w:hint="default"/>
        <w:b/>
        <w:bCs/>
        <w:spacing w:val="-2"/>
        <w:w w:val="99"/>
        <w:sz w:val="20"/>
        <w:szCs w:val="20"/>
        <w:lang w:val="el-GR" w:eastAsia="el-GR" w:bidi="el-GR"/>
      </w:rPr>
    </w:lvl>
    <w:lvl w:ilvl="1" w:tplc="BA283A28">
      <w:numFmt w:val="bullet"/>
      <w:lvlText w:val="•"/>
      <w:lvlJc w:val="left"/>
      <w:pPr>
        <w:ind w:left="1912" w:hanging="425"/>
      </w:pPr>
      <w:rPr>
        <w:rFonts w:hint="default"/>
        <w:lang w:val="el-GR" w:eastAsia="el-GR" w:bidi="el-GR"/>
      </w:rPr>
    </w:lvl>
    <w:lvl w:ilvl="2" w:tplc="60AAB506">
      <w:numFmt w:val="bullet"/>
      <w:lvlText w:val="•"/>
      <w:lvlJc w:val="left"/>
      <w:pPr>
        <w:ind w:left="2945" w:hanging="425"/>
      </w:pPr>
      <w:rPr>
        <w:rFonts w:hint="default"/>
        <w:lang w:val="el-GR" w:eastAsia="el-GR" w:bidi="el-GR"/>
      </w:rPr>
    </w:lvl>
    <w:lvl w:ilvl="3" w:tplc="3462F73E">
      <w:numFmt w:val="bullet"/>
      <w:lvlText w:val="•"/>
      <w:lvlJc w:val="left"/>
      <w:pPr>
        <w:ind w:left="3977" w:hanging="425"/>
      </w:pPr>
      <w:rPr>
        <w:rFonts w:hint="default"/>
        <w:lang w:val="el-GR" w:eastAsia="el-GR" w:bidi="el-GR"/>
      </w:rPr>
    </w:lvl>
    <w:lvl w:ilvl="4" w:tplc="B5B8ECDE">
      <w:numFmt w:val="bullet"/>
      <w:lvlText w:val="•"/>
      <w:lvlJc w:val="left"/>
      <w:pPr>
        <w:ind w:left="5010" w:hanging="425"/>
      </w:pPr>
      <w:rPr>
        <w:rFonts w:hint="default"/>
        <w:lang w:val="el-GR" w:eastAsia="el-GR" w:bidi="el-GR"/>
      </w:rPr>
    </w:lvl>
    <w:lvl w:ilvl="5" w:tplc="A2BCB982">
      <w:numFmt w:val="bullet"/>
      <w:lvlText w:val="•"/>
      <w:lvlJc w:val="left"/>
      <w:pPr>
        <w:ind w:left="6043" w:hanging="425"/>
      </w:pPr>
      <w:rPr>
        <w:rFonts w:hint="default"/>
        <w:lang w:val="el-GR" w:eastAsia="el-GR" w:bidi="el-GR"/>
      </w:rPr>
    </w:lvl>
    <w:lvl w:ilvl="6" w:tplc="6A06EFB0">
      <w:numFmt w:val="bullet"/>
      <w:lvlText w:val="•"/>
      <w:lvlJc w:val="left"/>
      <w:pPr>
        <w:ind w:left="7075" w:hanging="425"/>
      </w:pPr>
      <w:rPr>
        <w:rFonts w:hint="default"/>
        <w:lang w:val="el-GR" w:eastAsia="el-GR" w:bidi="el-GR"/>
      </w:rPr>
    </w:lvl>
    <w:lvl w:ilvl="7" w:tplc="F362BCE2">
      <w:numFmt w:val="bullet"/>
      <w:lvlText w:val="•"/>
      <w:lvlJc w:val="left"/>
      <w:pPr>
        <w:ind w:left="8108" w:hanging="425"/>
      </w:pPr>
      <w:rPr>
        <w:rFonts w:hint="default"/>
        <w:lang w:val="el-GR" w:eastAsia="el-GR" w:bidi="el-GR"/>
      </w:rPr>
    </w:lvl>
    <w:lvl w:ilvl="8" w:tplc="C56AFD6E">
      <w:numFmt w:val="bullet"/>
      <w:lvlText w:val="•"/>
      <w:lvlJc w:val="left"/>
      <w:pPr>
        <w:ind w:left="9141" w:hanging="425"/>
      </w:pPr>
      <w:rPr>
        <w:rFonts w:hint="default"/>
        <w:lang w:val="el-GR" w:eastAsia="el-GR" w:bidi="el-GR"/>
      </w:rPr>
    </w:lvl>
  </w:abstractNum>
  <w:abstractNum w:abstractNumId="7">
    <w:nsid w:val="3DC610B6"/>
    <w:multiLevelType w:val="hybridMultilevel"/>
    <w:tmpl w:val="18F86930"/>
    <w:lvl w:ilvl="0" w:tplc="0408000F">
      <w:start w:val="1"/>
      <w:numFmt w:val="decimal"/>
      <w:lvlText w:val="%1."/>
      <w:lvlJc w:val="left"/>
      <w:pPr>
        <w:ind w:left="880" w:hanging="428"/>
        <w:jc w:val="right"/>
      </w:pPr>
      <w:rPr>
        <w:rFonts w:hint="default"/>
        <w:b/>
        <w:bCs/>
        <w:spacing w:val="-2"/>
        <w:w w:val="99"/>
        <w:sz w:val="20"/>
        <w:szCs w:val="20"/>
        <w:lang w:val="el-GR" w:eastAsia="el-GR" w:bidi="el-GR"/>
      </w:rPr>
    </w:lvl>
    <w:lvl w:ilvl="1" w:tplc="9D60F4B4">
      <w:numFmt w:val="bullet"/>
      <w:lvlText w:val=""/>
      <w:lvlJc w:val="left"/>
      <w:pPr>
        <w:ind w:left="2310" w:hanging="360"/>
      </w:pPr>
      <w:rPr>
        <w:rFonts w:ascii="Symbol" w:eastAsia="Symbol" w:hAnsi="Symbol" w:cs="Symbol" w:hint="default"/>
        <w:w w:val="99"/>
        <w:sz w:val="20"/>
        <w:szCs w:val="20"/>
        <w:lang w:val="el-GR" w:eastAsia="el-GR" w:bidi="el-GR"/>
      </w:rPr>
    </w:lvl>
    <w:lvl w:ilvl="2" w:tplc="48240080">
      <w:numFmt w:val="bullet"/>
      <w:lvlText w:val="•"/>
      <w:lvlJc w:val="left"/>
      <w:pPr>
        <w:ind w:left="3307" w:hanging="360"/>
      </w:pPr>
      <w:rPr>
        <w:rFonts w:hint="default"/>
        <w:lang w:val="el-GR" w:eastAsia="el-GR" w:bidi="el-GR"/>
      </w:rPr>
    </w:lvl>
    <w:lvl w:ilvl="3" w:tplc="A97681B4">
      <w:numFmt w:val="bullet"/>
      <w:lvlText w:val="•"/>
      <w:lvlJc w:val="left"/>
      <w:pPr>
        <w:ind w:left="4294" w:hanging="360"/>
      </w:pPr>
      <w:rPr>
        <w:rFonts w:hint="default"/>
        <w:lang w:val="el-GR" w:eastAsia="el-GR" w:bidi="el-GR"/>
      </w:rPr>
    </w:lvl>
    <w:lvl w:ilvl="4" w:tplc="5DE829F2">
      <w:numFmt w:val="bullet"/>
      <w:lvlText w:val="•"/>
      <w:lvlJc w:val="left"/>
      <w:pPr>
        <w:ind w:left="5282" w:hanging="360"/>
      </w:pPr>
      <w:rPr>
        <w:rFonts w:hint="default"/>
        <w:lang w:val="el-GR" w:eastAsia="el-GR" w:bidi="el-GR"/>
      </w:rPr>
    </w:lvl>
    <w:lvl w:ilvl="5" w:tplc="B2201558">
      <w:numFmt w:val="bullet"/>
      <w:lvlText w:val="•"/>
      <w:lvlJc w:val="left"/>
      <w:pPr>
        <w:ind w:left="6269" w:hanging="360"/>
      </w:pPr>
      <w:rPr>
        <w:rFonts w:hint="default"/>
        <w:lang w:val="el-GR" w:eastAsia="el-GR" w:bidi="el-GR"/>
      </w:rPr>
    </w:lvl>
    <w:lvl w:ilvl="6" w:tplc="183C2522">
      <w:numFmt w:val="bullet"/>
      <w:lvlText w:val="•"/>
      <w:lvlJc w:val="left"/>
      <w:pPr>
        <w:ind w:left="7256" w:hanging="360"/>
      </w:pPr>
      <w:rPr>
        <w:rFonts w:hint="default"/>
        <w:lang w:val="el-GR" w:eastAsia="el-GR" w:bidi="el-GR"/>
      </w:rPr>
    </w:lvl>
    <w:lvl w:ilvl="7" w:tplc="CDEA3E5E">
      <w:numFmt w:val="bullet"/>
      <w:lvlText w:val="•"/>
      <w:lvlJc w:val="left"/>
      <w:pPr>
        <w:ind w:left="8244" w:hanging="360"/>
      </w:pPr>
      <w:rPr>
        <w:rFonts w:hint="default"/>
        <w:lang w:val="el-GR" w:eastAsia="el-GR" w:bidi="el-GR"/>
      </w:rPr>
    </w:lvl>
    <w:lvl w:ilvl="8" w:tplc="FEC20596">
      <w:numFmt w:val="bullet"/>
      <w:lvlText w:val="•"/>
      <w:lvlJc w:val="left"/>
      <w:pPr>
        <w:ind w:left="9231" w:hanging="360"/>
      </w:pPr>
      <w:rPr>
        <w:rFonts w:hint="default"/>
        <w:lang w:val="el-GR" w:eastAsia="el-GR" w:bidi="el-GR"/>
      </w:rPr>
    </w:lvl>
  </w:abstractNum>
  <w:abstractNum w:abstractNumId="8">
    <w:nsid w:val="3E050F35"/>
    <w:multiLevelType w:val="hybridMultilevel"/>
    <w:tmpl w:val="3456440E"/>
    <w:lvl w:ilvl="0" w:tplc="4E2A0C7E">
      <w:start w:val="1"/>
      <w:numFmt w:val="decimal"/>
      <w:lvlText w:val="%1."/>
      <w:lvlJc w:val="left"/>
      <w:pPr>
        <w:ind w:left="880" w:hanging="709"/>
      </w:pPr>
      <w:rPr>
        <w:rFonts w:ascii="Century Gothic" w:eastAsia="Century Gothic" w:hAnsi="Century Gothic" w:cs="Century Gothic" w:hint="default"/>
        <w:b/>
        <w:bCs/>
        <w:spacing w:val="-2"/>
        <w:w w:val="99"/>
        <w:sz w:val="20"/>
        <w:szCs w:val="20"/>
        <w:lang w:val="el-GR" w:eastAsia="el-GR" w:bidi="el-GR"/>
      </w:rPr>
    </w:lvl>
    <w:lvl w:ilvl="1" w:tplc="93C0A804">
      <w:start w:val="1"/>
      <w:numFmt w:val="decimal"/>
      <w:lvlText w:val="%2."/>
      <w:lvlJc w:val="left"/>
      <w:pPr>
        <w:ind w:left="880" w:hanging="425"/>
      </w:pPr>
      <w:rPr>
        <w:rFonts w:ascii="Century Gothic" w:eastAsia="Century Gothic" w:hAnsi="Century Gothic" w:cs="Century Gothic" w:hint="default"/>
        <w:b/>
        <w:bCs/>
        <w:spacing w:val="-2"/>
        <w:w w:val="99"/>
        <w:sz w:val="20"/>
        <w:szCs w:val="20"/>
        <w:lang w:val="el-GR" w:eastAsia="el-GR" w:bidi="el-GR"/>
      </w:rPr>
    </w:lvl>
    <w:lvl w:ilvl="2" w:tplc="2D8E0BC0">
      <w:numFmt w:val="bullet"/>
      <w:lvlText w:val="•"/>
      <w:lvlJc w:val="left"/>
      <w:pPr>
        <w:ind w:left="2945" w:hanging="425"/>
      </w:pPr>
      <w:rPr>
        <w:rFonts w:hint="default"/>
        <w:lang w:val="el-GR" w:eastAsia="el-GR" w:bidi="el-GR"/>
      </w:rPr>
    </w:lvl>
    <w:lvl w:ilvl="3" w:tplc="241A6724">
      <w:numFmt w:val="bullet"/>
      <w:lvlText w:val="•"/>
      <w:lvlJc w:val="left"/>
      <w:pPr>
        <w:ind w:left="3977" w:hanging="425"/>
      </w:pPr>
      <w:rPr>
        <w:rFonts w:hint="default"/>
        <w:lang w:val="el-GR" w:eastAsia="el-GR" w:bidi="el-GR"/>
      </w:rPr>
    </w:lvl>
    <w:lvl w:ilvl="4" w:tplc="3E5498F8">
      <w:numFmt w:val="bullet"/>
      <w:lvlText w:val="•"/>
      <w:lvlJc w:val="left"/>
      <w:pPr>
        <w:ind w:left="5010" w:hanging="425"/>
      </w:pPr>
      <w:rPr>
        <w:rFonts w:hint="default"/>
        <w:lang w:val="el-GR" w:eastAsia="el-GR" w:bidi="el-GR"/>
      </w:rPr>
    </w:lvl>
    <w:lvl w:ilvl="5" w:tplc="CC1E391A">
      <w:numFmt w:val="bullet"/>
      <w:lvlText w:val="•"/>
      <w:lvlJc w:val="left"/>
      <w:pPr>
        <w:ind w:left="6043" w:hanging="425"/>
      </w:pPr>
      <w:rPr>
        <w:rFonts w:hint="default"/>
        <w:lang w:val="el-GR" w:eastAsia="el-GR" w:bidi="el-GR"/>
      </w:rPr>
    </w:lvl>
    <w:lvl w:ilvl="6" w:tplc="F19ECEF4">
      <w:numFmt w:val="bullet"/>
      <w:lvlText w:val="•"/>
      <w:lvlJc w:val="left"/>
      <w:pPr>
        <w:ind w:left="7075" w:hanging="425"/>
      </w:pPr>
      <w:rPr>
        <w:rFonts w:hint="default"/>
        <w:lang w:val="el-GR" w:eastAsia="el-GR" w:bidi="el-GR"/>
      </w:rPr>
    </w:lvl>
    <w:lvl w:ilvl="7" w:tplc="FAB45EC8">
      <w:numFmt w:val="bullet"/>
      <w:lvlText w:val="•"/>
      <w:lvlJc w:val="left"/>
      <w:pPr>
        <w:ind w:left="8108" w:hanging="425"/>
      </w:pPr>
      <w:rPr>
        <w:rFonts w:hint="default"/>
        <w:lang w:val="el-GR" w:eastAsia="el-GR" w:bidi="el-GR"/>
      </w:rPr>
    </w:lvl>
    <w:lvl w:ilvl="8" w:tplc="78B40660">
      <w:numFmt w:val="bullet"/>
      <w:lvlText w:val="•"/>
      <w:lvlJc w:val="left"/>
      <w:pPr>
        <w:ind w:left="9141" w:hanging="425"/>
      </w:pPr>
      <w:rPr>
        <w:rFonts w:hint="default"/>
        <w:lang w:val="el-GR" w:eastAsia="el-GR" w:bidi="el-GR"/>
      </w:rPr>
    </w:lvl>
  </w:abstractNum>
  <w:abstractNum w:abstractNumId="9">
    <w:nsid w:val="451E4673"/>
    <w:multiLevelType w:val="hybridMultilevel"/>
    <w:tmpl w:val="CBC4AA1E"/>
    <w:lvl w:ilvl="0" w:tplc="BEBA885A">
      <w:start w:val="1"/>
      <w:numFmt w:val="decimal"/>
      <w:lvlText w:val="%1."/>
      <w:lvlJc w:val="left"/>
      <w:pPr>
        <w:ind w:left="880" w:hanging="425"/>
      </w:pPr>
      <w:rPr>
        <w:rFonts w:ascii="Century Gothic" w:eastAsia="Century Gothic" w:hAnsi="Century Gothic" w:cs="Century Gothic" w:hint="default"/>
        <w:b/>
        <w:bCs/>
        <w:spacing w:val="-2"/>
        <w:w w:val="99"/>
        <w:sz w:val="20"/>
        <w:szCs w:val="20"/>
        <w:lang w:val="el-GR" w:eastAsia="el-GR" w:bidi="el-GR"/>
      </w:rPr>
    </w:lvl>
    <w:lvl w:ilvl="1" w:tplc="75523ADC">
      <w:numFmt w:val="bullet"/>
      <w:lvlText w:val="•"/>
      <w:lvlJc w:val="left"/>
      <w:pPr>
        <w:ind w:left="1912" w:hanging="425"/>
      </w:pPr>
      <w:rPr>
        <w:rFonts w:hint="default"/>
        <w:lang w:val="el-GR" w:eastAsia="el-GR" w:bidi="el-GR"/>
      </w:rPr>
    </w:lvl>
    <w:lvl w:ilvl="2" w:tplc="590A2A8E">
      <w:numFmt w:val="bullet"/>
      <w:lvlText w:val="•"/>
      <w:lvlJc w:val="left"/>
      <w:pPr>
        <w:ind w:left="2945" w:hanging="425"/>
      </w:pPr>
      <w:rPr>
        <w:rFonts w:hint="default"/>
        <w:lang w:val="el-GR" w:eastAsia="el-GR" w:bidi="el-GR"/>
      </w:rPr>
    </w:lvl>
    <w:lvl w:ilvl="3" w:tplc="16C27A60">
      <w:numFmt w:val="bullet"/>
      <w:lvlText w:val="•"/>
      <w:lvlJc w:val="left"/>
      <w:pPr>
        <w:ind w:left="3977" w:hanging="425"/>
      </w:pPr>
      <w:rPr>
        <w:rFonts w:hint="default"/>
        <w:lang w:val="el-GR" w:eastAsia="el-GR" w:bidi="el-GR"/>
      </w:rPr>
    </w:lvl>
    <w:lvl w:ilvl="4" w:tplc="2C8EA302">
      <w:numFmt w:val="bullet"/>
      <w:lvlText w:val="•"/>
      <w:lvlJc w:val="left"/>
      <w:pPr>
        <w:ind w:left="5010" w:hanging="425"/>
      </w:pPr>
      <w:rPr>
        <w:rFonts w:hint="default"/>
        <w:lang w:val="el-GR" w:eastAsia="el-GR" w:bidi="el-GR"/>
      </w:rPr>
    </w:lvl>
    <w:lvl w:ilvl="5" w:tplc="0AA82BE6">
      <w:numFmt w:val="bullet"/>
      <w:lvlText w:val="•"/>
      <w:lvlJc w:val="left"/>
      <w:pPr>
        <w:ind w:left="6043" w:hanging="425"/>
      </w:pPr>
      <w:rPr>
        <w:rFonts w:hint="default"/>
        <w:lang w:val="el-GR" w:eastAsia="el-GR" w:bidi="el-GR"/>
      </w:rPr>
    </w:lvl>
    <w:lvl w:ilvl="6" w:tplc="83C0F190">
      <w:numFmt w:val="bullet"/>
      <w:lvlText w:val="•"/>
      <w:lvlJc w:val="left"/>
      <w:pPr>
        <w:ind w:left="7075" w:hanging="425"/>
      </w:pPr>
      <w:rPr>
        <w:rFonts w:hint="default"/>
        <w:lang w:val="el-GR" w:eastAsia="el-GR" w:bidi="el-GR"/>
      </w:rPr>
    </w:lvl>
    <w:lvl w:ilvl="7" w:tplc="D5165994">
      <w:numFmt w:val="bullet"/>
      <w:lvlText w:val="•"/>
      <w:lvlJc w:val="left"/>
      <w:pPr>
        <w:ind w:left="8108" w:hanging="425"/>
      </w:pPr>
      <w:rPr>
        <w:rFonts w:hint="default"/>
        <w:lang w:val="el-GR" w:eastAsia="el-GR" w:bidi="el-GR"/>
      </w:rPr>
    </w:lvl>
    <w:lvl w:ilvl="8" w:tplc="15E094A2">
      <w:numFmt w:val="bullet"/>
      <w:lvlText w:val="•"/>
      <w:lvlJc w:val="left"/>
      <w:pPr>
        <w:ind w:left="9141" w:hanging="425"/>
      </w:pPr>
      <w:rPr>
        <w:rFonts w:hint="default"/>
        <w:lang w:val="el-GR" w:eastAsia="el-GR" w:bidi="el-GR"/>
      </w:rPr>
    </w:lvl>
  </w:abstractNum>
  <w:abstractNum w:abstractNumId="10">
    <w:nsid w:val="546A3E31"/>
    <w:multiLevelType w:val="hybridMultilevel"/>
    <w:tmpl w:val="577E1682"/>
    <w:lvl w:ilvl="0" w:tplc="CC5EB260">
      <w:start w:val="1"/>
      <w:numFmt w:val="decimal"/>
      <w:lvlText w:val="%1."/>
      <w:lvlJc w:val="left"/>
      <w:pPr>
        <w:ind w:left="880" w:hanging="709"/>
      </w:pPr>
      <w:rPr>
        <w:rFonts w:ascii="Century Gothic" w:eastAsia="Century Gothic" w:hAnsi="Century Gothic" w:cs="Century Gothic" w:hint="default"/>
        <w:b/>
        <w:bCs/>
        <w:spacing w:val="-2"/>
        <w:w w:val="99"/>
        <w:sz w:val="20"/>
        <w:szCs w:val="20"/>
        <w:lang w:val="el-GR" w:eastAsia="el-GR" w:bidi="el-GR"/>
      </w:rPr>
    </w:lvl>
    <w:lvl w:ilvl="1" w:tplc="9CCA5F04">
      <w:numFmt w:val="bullet"/>
      <w:lvlText w:val="•"/>
      <w:lvlJc w:val="left"/>
      <w:pPr>
        <w:ind w:left="1912" w:hanging="709"/>
      </w:pPr>
      <w:rPr>
        <w:rFonts w:hint="default"/>
        <w:lang w:val="el-GR" w:eastAsia="el-GR" w:bidi="el-GR"/>
      </w:rPr>
    </w:lvl>
    <w:lvl w:ilvl="2" w:tplc="91920CAE">
      <w:numFmt w:val="bullet"/>
      <w:lvlText w:val="•"/>
      <w:lvlJc w:val="left"/>
      <w:pPr>
        <w:ind w:left="2945" w:hanging="709"/>
      </w:pPr>
      <w:rPr>
        <w:rFonts w:hint="default"/>
        <w:lang w:val="el-GR" w:eastAsia="el-GR" w:bidi="el-GR"/>
      </w:rPr>
    </w:lvl>
    <w:lvl w:ilvl="3" w:tplc="C060A6A6">
      <w:numFmt w:val="bullet"/>
      <w:lvlText w:val="•"/>
      <w:lvlJc w:val="left"/>
      <w:pPr>
        <w:ind w:left="3977" w:hanging="709"/>
      </w:pPr>
      <w:rPr>
        <w:rFonts w:hint="default"/>
        <w:lang w:val="el-GR" w:eastAsia="el-GR" w:bidi="el-GR"/>
      </w:rPr>
    </w:lvl>
    <w:lvl w:ilvl="4" w:tplc="B27AA5F0">
      <w:numFmt w:val="bullet"/>
      <w:lvlText w:val="•"/>
      <w:lvlJc w:val="left"/>
      <w:pPr>
        <w:ind w:left="5010" w:hanging="709"/>
      </w:pPr>
      <w:rPr>
        <w:rFonts w:hint="default"/>
        <w:lang w:val="el-GR" w:eastAsia="el-GR" w:bidi="el-GR"/>
      </w:rPr>
    </w:lvl>
    <w:lvl w:ilvl="5" w:tplc="518A9D80">
      <w:numFmt w:val="bullet"/>
      <w:lvlText w:val="•"/>
      <w:lvlJc w:val="left"/>
      <w:pPr>
        <w:ind w:left="6043" w:hanging="709"/>
      </w:pPr>
      <w:rPr>
        <w:rFonts w:hint="default"/>
        <w:lang w:val="el-GR" w:eastAsia="el-GR" w:bidi="el-GR"/>
      </w:rPr>
    </w:lvl>
    <w:lvl w:ilvl="6" w:tplc="B02E5D30">
      <w:numFmt w:val="bullet"/>
      <w:lvlText w:val="•"/>
      <w:lvlJc w:val="left"/>
      <w:pPr>
        <w:ind w:left="7075" w:hanging="709"/>
      </w:pPr>
      <w:rPr>
        <w:rFonts w:hint="default"/>
        <w:lang w:val="el-GR" w:eastAsia="el-GR" w:bidi="el-GR"/>
      </w:rPr>
    </w:lvl>
    <w:lvl w:ilvl="7" w:tplc="83361CFC">
      <w:numFmt w:val="bullet"/>
      <w:lvlText w:val="•"/>
      <w:lvlJc w:val="left"/>
      <w:pPr>
        <w:ind w:left="8108" w:hanging="709"/>
      </w:pPr>
      <w:rPr>
        <w:rFonts w:hint="default"/>
        <w:lang w:val="el-GR" w:eastAsia="el-GR" w:bidi="el-GR"/>
      </w:rPr>
    </w:lvl>
    <w:lvl w:ilvl="8" w:tplc="67FA6E6A">
      <w:numFmt w:val="bullet"/>
      <w:lvlText w:val="•"/>
      <w:lvlJc w:val="left"/>
      <w:pPr>
        <w:ind w:left="9141" w:hanging="709"/>
      </w:pPr>
      <w:rPr>
        <w:rFonts w:hint="default"/>
        <w:lang w:val="el-GR" w:eastAsia="el-GR" w:bidi="el-GR"/>
      </w:rPr>
    </w:lvl>
  </w:abstractNum>
  <w:abstractNum w:abstractNumId="11">
    <w:nsid w:val="6FE56FE0"/>
    <w:multiLevelType w:val="hybridMultilevel"/>
    <w:tmpl w:val="2EB64974"/>
    <w:lvl w:ilvl="0" w:tplc="F226247C">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8"/>
  </w:num>
  <w:num w:numId="5">
    <w:abstractNumId w:val="1"/>
  </w:num>
  <w:num w:numId="6">
    <w:abstractNumId w:val="10"/>
  </w:num>
  <w:num w:numId="7">
    <w:abstractNumId w:val="5"/>
  </w:num>
  <w:num w:numId="8">
    <w:abstractNumId w:val="2"/>
  </w:num>
  <w:num w:numId="9">
    <w:abstractNumId w:val="0"/>
  </w:num>
  <w:num w:numId="10">
    <w:abstractNumId w:val="3"/>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compat>
  <w:rsids>
    <w:rsidRoot w:val="00E41ABD"/>
    <w:rsid w:val="00007B82"/>
    <w:rsid w:val="00024025"/>
    <w:rsid w:val="00032831"/>
    <w:rsid w:val="00051266"/>
    <w:rsid w:val="00053979"/>
    <w:rsid w:val="000575D6"/>
    <w:rsid w:val="00062144"/>
    <w:rsid w:val="00074BF7"/>
    <w:rsid w:val="000F3026"/>
    <w:rsid w:val="001227E8"/>
    <w:rsid w:val="001603A1"/>
    <w:rsid w:val="001700D6"/>
    <w:rsid w:val="0017145A"/>
    <w:rsid w:val="001B1025"/>
    <w:rsid w:val="001C0CF5"/>
    <w:rsid w:val="001F4BB8"/>
    <w:rsid w:val="00207985"/>
    <w:rsid w:val="002124AB"/>
    <w:rsid w:val="00241A33"/>
    <w:rsid w:val="00295E96"/>
    <w:rsid w:val="0029714E"/>
    <w:rsid w:val="002A0D05"/>
    <w:rsid w:val="002D0DEF"/>
    <w:rsid w:val="002F2416"/>
    <w:rsid w:val="00312D9F"/>
    <w:rsid w:val="0032732B"/>
    <w:rsid w:val="00330C3B"/>
    <w:rsid w:val="00383740"/>
    <w:rsid w:val="003928B7"/>
    <w:rsid w:val="00396921"/>
    <w:rsid w:val="00456890"/>
    <w:rsid w:val="004856E4"/>
    <w:rsid w:val="004B25CD"/>
    <w:rsid w:val="004E0464"/>
    <w:rsid w:val="004F0CDE"/>
    <w:rsid w:val="00523AAD"/>
    <w:rsid w:val="005275FF"/>
    <w:rsid w:val="0053324F"/>
    <w:rsid w:val="00543C6A"/>
    <w:rsid w:val="005632A1"/>
    <w:rsid w:val="005D5466"/>
    <w:rsid w:val="005F63A7"/>
    <w:rsid w:val="00622CF4"/>
    <w:rsid w:val="0067686D"/>
    <w:rsid w:val="00694A2B"/>
    <w:rsid w:val="006A550E"/>
    <w:rsid w:val="006C4DD1"/>
    <w:rsid w:val="006F2446"/>
    <w:rsid w:val="006F7079"/>
    <w:rsid w:val="007029E6"/>
    <w:rsid w:val="00715A15"/>
    <w:rsid w:val="00742B93"/>
    <w:rsid w:val="007567FD"/>
    <w:rsid w:val="007646EB"/>
    <w:rsid w:val="00780098"/>
    <w:rsid w:val="007C4CB3"/>
    <w:rsid w:val="00823C34"/>
    <w:rsid w:val="008469EB"/>
    <w:rsid w:val="0089390C"/>
    <w:rsid w:val="008D18A7"/>
    <w:rsid w:val="00902DEE"/>
    <w:rsid w:val="0090382A"/>
    <w:rsid w:val="00906987"/>
    <w:rsid w:val="009249F5"/>
    <w:rsid w:val="00927234"/>
    <w:rsid w:val="00934BB1"/>
    <w:rsid w:val="00941C6E"/>
    <w:rsid w:val="009A6B9F"/>
    <w:rsid w:val="009B0D26"/>
    <w:rsid w:val="009C2289"/>
    <w:rsid w:val="009E348F"/>
    <w:rsid w:val="009E6785"/>
    <w:rsid w:val="009F6DA3"/>
    <w:rsid w:val="00A3233C"/>
    <w:rsid w:val="00A35845"/>
    <w:rsid w:val="00A862C2"/>
    <w:rsid w:val="00AD2652"/>
    <w:rsid w:val="00B501F5"/>
    <w:rsid w:val="00B66D0C"/>
    <w:rsid w:val="00B70936"/>
    <w:rsid w:val="00B77551"/>
    <w:rsid w:val="00B8795C"/>
    <w:rsid w:val="00B97A1D"/>
    <w:rsid w:val="00BB1D8B"/>
    <w:rsid w:val="00BD0473"/>
    <w:rsid w:val="00C217CA"/>
    <w:rsid w:val="00C27FA0"/>
    <w:rsid w:val="00C553C5"/>
    <w:rsid w:val="00C85EA5"/>
    <w:rsid w:val="00D06318"/>
    <w:rsid w:val="00D13B96"/>
    <w:rsid w:val="00D14B31"/>
    <w:rsid w:val="00D554DD"/>
    <w:rsid w:val="00D56D1D"/>
    <w:rsid w:val="00D6506E"/>
    <w:rsid w:val="00D704DB"/>
    <w:rsid w:val="00D804FD"/>
    <w:rsid w:val="00D96C5F"/>
    <w:rsid w:val="00DB2ABC"/>
    <w:rsid w:val="00DE2DC8"/>
    <w:rsid w:val="00DF1CA8"/>
    <w:rsid w:val="00E076D4"/>
    <w:rsid w:val="00E16146"/>
    <w:rsid w:val="00E21361"/>
    <w:rsid w:val="00E41ABD"/>
    <w:rsid w:val="00E57430"/>
    <w:rsid w:val="00E605AD"/>
    <w:rsid w:val="00E83FEB"/>
    <w:rsid w:val="00EE0379"/>
    <w:rsid w:val="00F51D56"/>
    <w:rsid w:val="00F74CD6"/>
    <w:rsid w:val="00F805D6"/>
    <w:rsid w:val="00F80FAB"/>
    <w:rsid w:val="00F8179C"/>
    <w:rsid w:val="00FB12D4"/>
    <w:rsid w:val="00FD4384"/>
    <w:rsid w:val="00FE0502"/>
    <w:rsid w:val="00FE3318"/>
    <w:rsid w:val="00FF7B2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41ABD"/>
    <w:rPr>
      <w:rFonts w:ascii="Century Gothic" w:eastAsia="Century Gothic" w:hAnsi="Century Gothic" w:cs="Century Gothic"/>
      <w:lang w:val="el-GR" w:eastAsia="el-GR" w:bidi="el-GR"/>
    </w:rPr>
  </w:style>
  <w:style w:type="paragraph" w:styleId="1">
    <w:name w:val="heading 1"/>
    <w:basedOn w:val="a"/>
    <w:next w:val="a"/>
    <w:link w:val="1Char"/>
    <w:qFormat/>
    <w:rsid w:val="00FB12D4"/>
    <w:pPr>
      <w:keepNext/>
      <w:widowControl/>
      <w:autoSpaceDE/>
      <w:autoSpaceDN/>
      <w:outlineLvl w:val="0"/>
    </w:pPr>
    <w:rPr>
      <w:rFonts w:ascii="Tahoma" w:eastAsia="Arial Unicode MS" w:hAnsi="Tahoma" w:cs="Tahoma"/>
      <w:b/>
      <w:bCs/>
      <w:szCs w:val="24"/>
      <w:lang w:bidi="ar-SA"/>
    </w:rPr>
  </w:style>
  <w:style w:type="paragraph" w:styleId="3">
    <w:name w:val="heading 3"/>
    <w:basedOn w:val="a"/>
    <w:next w:val="a"/>
    <w:link w:val="3Char"/>
    <w:qFormat/>
    <w:rsid w:val="00FB12D4"/>
    <w:pPr>
      <w:keepNext/>
      <w:widowControl/>
      <w:autoSpaceDE/>
      <w:autoSpaceDN/>
      <w:outlineLvl w:val="2"/>
    </w:pPr>
    <w:rPr>
      <w:rFonts w:ascii="Lucida Sans Unicode" w:eastAsia="Times New Roman" w:hAnsi="Lucida Sans Unicode" w:cs="Lucida Sans Unicode"/>
      <w:b/>
      <w:bCs/>
      <w:sz w:val="20"/>
      <w:szCs w:val="24"/>
      <w:lang w:bidi="ar-SA"/>
    </w:rPr>
  </w:style>
  <w:style w:type="paragraph" w:styleId="7">
    <w:name w:val="heading 7"/>
    <w:basedOn w:val="a"/>
    <w:next w:val="a"/>
    <w:link w:val="7Char"/>
    <w:uiPriority w:val="9"/>
    <w:semiHidden/>
    <w:unhideWhenUsed/>
    <w:qFormat/>
    <w:rsid w:val="006C4DD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1ABD"/>
    <w:tblPr>
      <w:tblInd w:w="0" w:type="dxa"/>
      <w:tblCellMar>
        <w:top w:w="0" w:type="dxa"/>
        <w:left w:w="0" w:type="dxa"/>
        <w:bottom w:w="0" w:type="dxa"/>
        <w:right w:w="0" w:type="dxa"/>
      </w:tblCellMar>
    </w:tblPr>
  </w:style>
  <w:style w:type="paragraph" w:styleId="a3">
    <w:name w:val="Body Text"/>
    <w:basedOn w:val="a"/>
    <w:uiPriority w:val="1"/>
    <w:qFormat/>
    <w:rsid w:val="00E41ABD"/>
    <w:pPr>
      <w:ind w:left="880"/>
      <w:jc w:val="both"/>
    </w:pPr>
    <w:rPr>
      <w:sz w:val="20"/>
      <w:szCs w:val="20"/>
    </w:rPr>
  </w:style>
  <w:style w:type="paragraph" w:customStyle="1" w:styleId="Heading1">
    <w:name w:val="Heading 1"/>
    <w:basedOn w:val="a"/>
    <w:uiPriority w:val="1"/>
    <w:qFormat/>
    <w:rsid w:val="00E41ABD"/>
    <w:pPr>
      <w:ind w:left="880"/>
      <w:outlineLvl w:val="1"/>
    </w:pPr>
    <w:rPr>
      <w:b/>
      <w:bCs/>
      <w:sz w:val="20"/>
      <w:szCs w:val="20"/>
    </w:rPr>
  </w:style>
  <w:style w:type="paragraph" w:styleId="a4">
    <w:name w:val="List Paragraph"/>
    <w:basedOn w:val="a"/>
    <w:uiPriority w:val="1"/>
    <w:qFormat/>
    <w:rsid w:val="00E41ABD"/>
    <w:pPr>
      <w:spacing w:before="98"/>
      <w:ind w:left="880"/>
      <w:jc w:val="both"/>
    </w:pPr>
  </w:style>
  <w:style w:type="paragraph" w:customStyle="1" w:styleId="TableParagraph">
    <w:name w:val="Table Paragraph"/>
    <w:basedOn w:val="a"/>
    <w:uiPriority w:val="1"/>
    <w:qFormat/>
    <w:rsid w:val="00E41ABD"/>
  </w:style>
  <w:style w:type="paragraph" w:styleId="a5">
    <w:name w:val="Balloon Text"/>
    <w:basedOn w:val="a"/>
    <w:link w:val="Char"/>
    <w:uiPriority w:val="99"/>
    <w:semiHidden/>
    <w:unhideWhenUsed/>
    <w:rsid w:val="00062144"/>
    <w:rPr>
      <w:rFonts w:ascii="Tahoma" w:hAnsi="Tahoma" w:cs="Tahoma"/>
      <w:sz w:val="16"/>
      <w:szCs w:val="16"/>
    </w:rPr>
  </w:style>
  <w:style w:type="character" w:customStyle="1" w:styleId="Char">
    <w:name w:val="Κείμενο πλαισίου Char"/>
    <w:basedOn w:val="a0"/>
    <w:link w:val="a5"/>
    <w:uiPriority w:val="99"/>
    <w:semiHidden/>
    <w:rsid w:val="00062144"/>
    <w:rPr>
      <w:rFonts w:ascii="Tahoma" w:eastAsia="Century Gothic" w:hAnsi="Tahoma" w:cs="Tahoma"/>
      <w:sz w:val="16"/>
      <w:szCs w:val="16"/>
      <w:lang w:val="el-GR" w:eastAsia="el-GR" w:bidi="el-GR"/>
    </w:rPr>
  </w:style>
  <w:style w:type="paragraph" w:styleId="2">
    <w:name w:val="Body Text 2"/>
    <w:basedOn w:val="a"/>
    <w:link w:val="2Char"/>
    <w:uiPriority w:val="99"/>
    <w:semiHidden/>
    <w:unhideWhenUsed/>
    <w:rsid w:val="00FB12D4"/>
    <w:pPr>
      <w:spacing w:after="120" w:line="480" w:lineRule="auto"/>
    </w:pPr>
  </w:style>
  <w:style w:type="character" w:customStyle="1" w:styleId="2Char">
    <w:name w:val="Σώμα κείμενου 2 Char"/>
    <w:basedOn w:val="a0"/>
    <w:link w:val="2"/>
    <w:uiPriority w:val="99"/>
    <w:semiHidden/>
    <w:rsid w:val="00FB12D4"/>
    <w:rPr>
      <w:rFonts w:ascii="Century Gothic" w:eastAsia="Century Gothic" w:hAnsi="Century Gothic" w:cs="Century Gothic"/>
      <w:lang w:val="el-GR" w:eastAsia="el-GR" w:bidi="el-GR"/>
    </w:rPr>
  </w:style>
  <w:style w:type="character" w:customStyle="1" w:styleId="1Char">
    <w:name w:val="Επικεφαλίδα 1 Char"/>
    <w:basedOn w:val="a0"/>
    <w:link w:val="1"/>
    <w:rsid w:val="00FB12D4"/>
    <w:rPr>
      <w:rFonts w:ascii="Tahoma" w:eastAsia="Arial Unicode MS" w:hAnsi="Tahoma" w:cs="Tahoma"/>
      <w:b/>
      <w:bCs/>
      <w:szCs w:val="24"/>
      <w:lang w:val="el-GR" w:eastAsia="el-GR"/>
    </w:rPr>
  </w:style>
  <w:style w:type="character" w:customStyle="1" w:styleId="3Char">
    <w:name w:val="Επικεφαλίδα 3 Char"/>
    <w:basedOn w:val="a0"/>
    <w:link w:val="3"/>
    <w:rsid w:val="00FB12D4"/>
    <w:rPr>
      <w:rFonts w:ascii="Lucida Sans Unicode" w:eastAsia="Times New Roman" w:hAnsi="Lucida Sans Unicode" w:cs="Lucida Sans Unicode"/>
      <w:b/>
      <w:bCs/>
      <w:sz w:val="20"/>
      <w:szCs w:val="24"/>
      <w:lang w:val="el-GR" w:eastAsia="el-GR"/>
    </w:rPr>
  </w:style>
  <w:style w:type="character" w:customStyle="1" w:styleId="7Char">
    <w:name w:val="Επικεφαλίδα 7 Char"/>
    <w:basedOn w:val="a0"/>
    <w:link w:val="7"/>
    <w:uiPriority w:val="9"/>
    <w:semiHidden/>
    <w:rsid w:val="006C4DD1"/>
    <w:rPr>
      <w:rFonts w:asciiTheme="majorHAnsi" w:eastAsiaTheme="majorEastAsia" w:hAnsiTheme="majorHAnsi" w:cstheme="majorBidi"/>
      <w:i/>
      <w:iCs/>
      <w:color w:val="404040" w:themeColor="text1" w:themeTint="BF"/>
      <w:lang w:val="el-GR" w:eastAsia="el-GR" w:bidi="el-GR"/>
    </w:rPr>
  </w:style>
  <w:style w:type="character" w:styleId="-">
    <w:name w:val="Hyperlink"/>
    <w:basedOn w:val="a0"/>
    <w:rsid w:val="006C4DD1"/>
    <w:rPr>
      <w:color w:val="0000FF"/>
      <w:u w:val="single"/>
    </w:rPr>
  </w:style>
  <w:style w:type="paragraph" w:customStyle="1" w:styleId="ecxmsonormal">
    <w:name w:val="ecxmsonormal"/>
    <w:basedOn w:val="a"/>
    <w:rsid w:val="006C4DD1"/>
    <w:pPr>
      <w:widowControl/>
      <w:autoSpaceDE/>
      <w:autoSpaceDN/>
      <w:spacing w:after="324"/>
    </w:pPr>
    <w:rPr>
      <w:rFonts w:ascii="Times New Roman" w:eastAsia="Times New Roman" w:hAnsi="Times New Roman" w:cs="Times New Roman"/>
      <w:sz w:val="24"/>
      <w:szCs w:val="24"/>
      <w:lang w:bidi="ar-SA"/>
    </w:rPr>
  </w:style>
  <w:style w:type="paragraph" w:customStyle="1" w:styleId="western">
    <w:name w:val="western"/>
    <w:basedOn w:val="a"/>
    <w:rsid w:val="003928B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a6">
    <w:name w:val="header"/>
    <w:basedOn w:val="a"/>
    <w:link w:val="Char0"/>
    <w:rsid w:val="001C0CF5"/>
    <w:pPr>
      <w:widowControl/>
      <w:tabs>
        <w:tab w:val="center" w:pos="4153"/>
        <w:tab w:val="right" w:pos="8306"/>
      </w:tabs>
      <w:suppressAutoHyphens/>
      <w:autoSpaceDE/>
      <w:autoSpaceDN/>
    </w:pPr>
    <w:rPr>
      <w:rFonts w:ascii="Times New Roman" w:eastAsia="Times New Roman" w:hAnsi="Times New Roman" w:cs="Times New Roman"/>
      <w:sz w:val="20"/>
      <w:szCs w:val="20"/>
      <w:lang w:eastAsia="ar-SA" w:bidi="ar-SA"/>
    </w:rPr>
  </w:style>
  <w:style w:type="character" w:customStyle="1" w:styleId="Char0">
    <w:name w:val="Κεφαλίδα Char"/>
    <w:basedOn w:val="a0"/>
    <w:link w:val="a6"/>
    <w:rsid w:val="001C0CF5"/>
    <w:rPr>
      <w:rFonts w:ascii="Times New Roman" w:eastAsia="Times New Roman" w:hAnsi="Times New Roman" w:cs="Times New Roman"/>
      <w:sz w:val="20"/>
      <w:szCs w:val="20"/>
      <w:lang w:val="el-GR" w:eastAsia="ar-SA"/>
    </w:rPr>
  </w:style>
</w:styles>
</file>

<file path=word/webSettings.xml><?xml version="1.0" encoding="utf-8"?>
<w:webSettings xmlns:r="http://schemas.openxmlformats.org/officeDocument/2006/relationships" xmlns:w="http://schemas.openxmlformats.org/wordprocessingml/2006/main">
  <w:divs>
    <w:div w:id="1068651852">
      <w:bodyDiv w:val="1"/>
      <w:marLeft w:val="0"/>
      <w:marRight w:val="0"/>
      <w:marTop w:val="0"/>
      <w:marBottom w:val="0"/>
      <w:divBdr>
        <w:top w:val="none" w:sz="0" w:space="0" w:color="auto"/>
        <w:left w:val="none" w:sz="0" w:space="0" w:color="auto"/>
        <w:bottom w:val="none" w:sz="0" w:space="0" w:color="auto"/>
        <w:right w:val="none" w:sz="0" w:space="0" w:color="auto"/>
      </w:divBdr>
    </w:div>
    <w:div w:id="1357388005">
      <w:bodyDiv w:val="1"/>
      <w:marLeft w:val="0"/>
      <w:marRight w:val="0"/>
      <w:marTop w:val="0"/>
      <w:marBottom w:val="0"/>
      <w:divBdr>
        <w:top w:val="none" w:sz="0" w:space="0" w:color="auto"/>
        <w:left w:val="none" w:sz="0" w:space="0" w:color="auto"/>
        <w:bottom w:val="none" w:sz="0" w:space="0" w:color="auto"/>
        <w:right w:val="none" w:sz="0" w:space="0" w:color="auto"/>
      </w:divBdr>
    </w:div>
    <w:div w:id="1468277342">
      <w:bodyDiv w:val="1"/>
      <w:marLeft w:val="0"/>
      <w:marRight w:val="0"/>
      <w:marTop w:val="0"/>
      <w:marBottom w:val="0"/>
      <w:divBdr>
        <w:top w:val="none" w:sz="0" w:space="0" w:color="auto"/>
        <w:left w:val="none" w:sz="0" w:space="0" w:color="auto"/>
        <w:bottom w:val="none" w:sz="0" w:space="0" w:color="auto"/>
        <w:right w:val="none" w:sz="0" w:space="0" w:color="auto"/>
      </w:divBdr>
    </w:div>
    <w:div w:id="1512721964">
      <w:bodyDiv w:val="1"/>
      <w:marLeft w:val="0"/>
      <w:marRight w:val="0"/>
      <w:marTop w:val="0"/>
      <w:marBottom w:val="0"/>
      <w:divBdr>
        <w:top w:val="none" w:sz="0" w:space="0" w:color="auto"/>
        <w:left w:val="none" w:sz="0" w:space="0" w:color="auto"/>
        <w:bottom w:val="none" w:sz="0" w:space="0" w:color="auto"/>
        <w:right w:val="none" w:sz="0" w:space="0" w:color="auto"/>
      </w:divBdr>
    </w:div>
    <w:div w:id="1578249202">
      <w:bodyDiv w:val="1"/>
      <w:marLeft w:val="0"/>
      <w:marRight w:val="0"/>
      <w:marTop w:val="0"/>
      <w:marBottom w:val="0"/>
      <w:divBdr>
        <w:top w:val="none" w:sz="0" w:space="0" w:color="auto"/>
        <w:left w:val="none" w:sz="0" w:space="0" w:color="auto"/>
        <w:bottom w:val="none" w:sz="0" w:space="0" w:color="auto"/>
        <w:right w:val="none" w:sz="0" w:space="0" w:color="auto"/>
      </w:divBdr>
      <w:divsChild>
        <w:div w:id="674578888">
          <w:marLeft w:val="0"/>
          <w:marRight w:val="0"/>
          <w:marTop w:val="0"/>
          <w:marBottom w:val="0"/>
          <w:divBdr>
            <w:top w:val="none" w:sz="0" w:space="0" w:color="auto"/>
            <w:left w:val="none" w:sz="0" w:space="0" w:color="auto"/>
            <w:bottom w:val="none" w:sz="0" w:space="0" w:color="auto"/>
            <w:right w:val="none" w:sz="0" w:space="0" w:color="auto"/>
          </w:divBdr>
        </w:div>
        <w:div w:id="570653389">
          <w:marLeft w:val="0"/>
          <w:marRight w:val="0"/>
          <w:marTop w:val="0"/>
          <w:marBottom w:val="0"/>
          <w:divBdr>
            <w:top w:val="none" w:sz="0" w:space="0" w:color="auto"/>
            <w:left w:val="none" w:sz="0" w:space="0" w:color="auto"/>
            <w:bottom w:val="none" w:sz="0" w:space="0" w:color="auto"/>
            <w:right w:val="none" w:sz="0" w:space="0" w:color="auto"/>
          </w:divBdr>
        </w:div>
        <w:div w:id="1171796970">
          <w:marLeft w:val="0"/>
          <w:marRight w:val="0"/>
          <w:marTop w:val="0"/>
          <w:marBottom w:val="0"/>
          <w:divBdr>
            <w:top w:val="none" w:sz="0" w:space="0" w:color="auto"/>
            <w:left w:val="none" w:sz="0" w:space="0" w:color="auto"/>
            <w:bottom w:val="none" w:sz="0" w:space="0" w:color="auto"/>
            <w:right w:val="none" w:sz="0" w:space="0" w:color="auto"/>
          </w:divBdr>
        </w:div>
        <w:div w:id="528953561">
          <w:marLeft w:val="0"/>
          <w:marRight w:val="0"/>
          <w:marTop w:val="0"/>
          <w:marBottom w:val="0"/>
          <w:divBdr>
            <w:top w:val="none" w:sz="0" w:space="0" w:color="auto"/>
            <w:left w:val="none" w:sz="0" w:space="0" w:color="auto"/>
            <w:bottom w:val="none" w:sz="0" w:space="0" w:color="auto"/>
            <w:right w:val="none" w:sz="0" w:space="0" w:color="auto"/>
          </w:divBdr>
        </w:div>
        <w:div w:id="38481158">
          <w:marLeft w:val="0"/>
          <w:marRight w:val="0"/>
          <w:marTop w:val="0"/>
          <w:marBottom w:val="0"/>
          <w:divBdr>
            <w:top w:val="none" w:sz="0" w:space="0" w:color="auto"/>
            <w:left w:val="none" w:sz="0" w:space="0" w:color="auto"/>
            <w:bottom w:val="none" w:sz="0" w:space="0" w:color="auto"/>
            <w:right w:val="none" w:sz="0" w:space="0" w:color="auto"/>
          </w:divBdr>
        </w:div>
        <w:div w:id="1528640757">
          <w:marLeft w:val="0"/>
          <w:marRight w:val="0"/>
          <w:marTop w:val="0"/>
          <w:marBottom w:val="0"/>
          <w:divBdr>
            <w:top w:val="none" w:sz="0" w:space="0" w:color="auto"/>
            <w:left w:val="none" w:sz="0" w:space="0" w:color="auto"/>
            <w:bottom w:val="none" w:sz="0" w:space="0" w:color="auto"/>
            <w:right w:val="none" w:sz="0" w:space="0" w:color="auto"/>
          </w:divBdr>
        </w:div>
        <w:div w:id="898176448">
          <w:marLeft w:val="0"/>
          <w:marRight w:val="0"/>
          <w:marTop w:val="0"/>
          <w:marBottom w:val="0"/>
          <w:divBdr>
            <w:top w:val="none" w:sz="0" w:space="0" w:color="auto"/>
            <w:left w:val="none" w:sz="0" w:space="0" w:color="auto"/>
            <w:bottom w:val="none" w:sz="0" w:space="0" w:color="auto"/>
            <w:right w:val="none" w:sz="0" w:space="0" w:color="auto"/>
          </w:divBdr>
        </w:div>
        <w:div w:id="1806923197">
          <w:marLeft w:val="0"/>
          <w:marRight w:val="0"/>
          <w:marTop w:val="0"/>
          <w:marBottom w:val="0"/>
          <w:divBdr>
            <w:top w:val="none" w:sz="0" w:space="0" w:color="auto"/>
            <w:left w:val="none" w:sz="0" w:space="0" w:color="auto"/>
            <w:bottom w:val="none" w:sz="0" w:space="0" w:color="auto"/>
            <w:right w:val="none" w:sz="0" w:space="0" w:color="auto"/>
          </w:divBdr>
        </w:div>
        <w:div w:id="170068457">
          <w:marLeft w:val="0"/>
          <w:marRight w:val="0"/>
          <w:marTop w:val="0"/>
          <w:marBottom w:val="0"/>
          <w:divBdr>
            <w:top w:val="none" w:sz="0" w:space="0" w:color="auto"/>
            <w:left w:val="none" w:sz="0" w:space="0" w:color="auto"/>
            <w:bottom w:val="none" w:sz="0" w:space="0" w:color="auto"/>
            <w:right w:val="none" w:sz="0" w:space="0" w:color="auto"/>
          </w:divBdr>
        </w:div>
        <w:div w:id="1101099794">
          <w:marLeft w:val="0"/>
          <w:marRight w:val="0"/>
          <w:marTop w:val="0"/>
          <w:marBottom w:val="0"/>
          <w:divBdr>
            <w:top w:val="none" w:sz="0" w:space="0" w:color="auto"/>
            <w:left w:val="none" w:sz="0" w:space="0" w:color="auto"/>
            <w:bottom w:val="none" w:sz="0" w:space="0" w:color="auto"/>
            <w:right w:val="none" w:sz="0" w:space="0" w:color="auto"/>
          </w:divBdr>
        </w:div>
        <w:div w:id="718210276">
          <w:marLeft w:val="0"/>
          <w:marRight w:val="0"/>
          <w:marTop w:val="0"/>
          <w:marBottom w:val="0"/>
          <w:divBdr>
            <w:top w:val="none" w:sz="0" w:space="0" w:color="auto"/>
            <w:left w:val="none" w:sz="0" w:space="0" w:color="auto"/>
            <w:bottom w:val="none" w:sz="0" w:space="0" w:color="auto"/>
            <w:right w:val="none" w:sz="0" w:space="0" w:color="auto"/>
          </w:divBdr>
        </w:div>
        <w:div w:id="6287025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gorgogiannis@agnhosp.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B383C-D684-4266-AD1F-8C09EDFB0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5385</Words>
  <Characters>29079</Characters>
  <Application>Microsoft Office Word</Application>
  <DocSecurity>0</DocSecurity>
  <Lines>242</Lines>
  <Paragraphs>68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ΓΕΝΙΚΟ ΝΙΟΣΟΚΟΜΕΙΟ</dc:creator>
  <cp:lastModifiedBy>pgorgogiannis</cp:lastModifiedBy>
  <cp:revision>9</cp:revision>
  <cp:lastPrinted>2018-05-23T08:46:00Z</cp:lastPrinted>
  <dcterms:created xsi:type="dcterms:W3CDTF">2018-06-14T10:49:00Z</dcterms:created>
  <dcterms:modified xsi:type="dcterms:W3CDTF">2018-08-08T09:22:00Z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2018-02-14T00:00:00Z</vt:filetime>
  </property>
  <property fmtid="{D5CDD505-2E9C-101B-9397-08002B2CF9AE}" pid="3" name="Creator">
    <vt:lpwstr>Microsoft® Word 2010</vt:lpwstr>
  </property>
  <property fmtid="{D5CDD505-2E9C-101B-9397-08002B2CF9AE}" pid="4" name="LastSaved">
    <vt:filetime>2018-05-04T00:00:00Z</vt:filetime>
  </property>
</Properties>
</file>